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65" w:rsidRPr="00D81465" w:rsidRDefault="00D81465" w:rsidP="00A765A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8146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D81465">
        <w:rPr>
          <w:rFonts w:ascii="Arial" w:hAnsi="Arial" w:cs="Arial"/>
          <w:b/>
          <w:sz w:val="24"/>
          <w:szCs w:val="24"/>
          <w:u w:val="single"/>
        </w:rPr>
        <w:t>Lung Cancer</w:t>
      </w:r>
    </w:p>
    <w:p w:rsidR="00823D9B" w:rsidRPr="00A765A0" w:rsidRDefault="00BB43EF" w:rsidP="00A765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65A0">
        <w:rPr>
          <w:rFonts w:ascii="Arial" w:hAnsi="Arial" w:cs="Arial"/>
          <w:sz w:val="24"/>
          <w:szCs w:val="24"/>
        </w:rPr>
        <w:t xml:space="preserve">Lung Cancer is defined as an abnormal growth of cells which tend to divide and grow in an uncontrolled way and in some cases, to metastasize. </w:t>
      </w:r>
      <w:proofErr w:type="gramStart"/>
      <w:r w:rsidRPr="00A765A0">
        <w:rPr>
          <w:rFonts w:ascii="Arial" w:hAnsi="Arial" w:cs="Arial"/>
          <w:sz w:val="24"/>
          <w:szCs w:val="24"/>
        </w:rPr>
        <w:t>(Falk &amp; Williams, 2010</w:t>
      </w:r>
      <w:r w:rsidR="00B82F53" w:rsidRPr="00A765A0">
        <w:rPr>
          <w:rFonts w:ascii="Arial" w:hAnsi="Arial" w:cs="Arial"/>
          <w:sz w:val="24"/>
          <w:szCs w:val="24"/>
        </w:rPr>
        <w:t>.</w:t>
      </w:r>
      <w:r w:rsidRPr="00A765A0">
        <w:rPr>
          <w:rFonts w:ascii="Arial" w:hAnsi="Arial" w:cs="Arial"/>
          <w:sz w:val="24"/>
          <w:szCs w:val="24"/>
        </w:rPr>
        <w:t>).</w:t>
      </w:r>
      <w:proofErr w:type="gramEnd"/>
      <w:r w:rsidR="00B82F53" w:rsidRPr="00A765A0">
        <w:rPr>
          <w:rFonts w:ascii="Arial" w:hAnsi="Arial" w:cs="Arial"/>
          <w:sz w:val="24"/>
          <w:szCs w:val="24"/>
        </w:rPr>
        <w:t xml:space="preserve"> Lung cancer is the common cancer in Australia with the incid</w:t>
      </w:r>
      <w:r w:rsidR="00CE68A8">
        <w:rPr>
          <w:rFonts w:ascii="Arial" w:hAnsi="Arial" w:cs="Arial"/>
          <w:sz w:val="24"/>
          <w:szCs w:val="24"/>
        </w:rPr>
        <w:t>ence more among women</w:t>
      </w:r>
      <w:r w:rsidR="001A5888">
        <w:rPr>
          <w:rFonts w:ascii="Arial" w:hAnsi="Arial" w:cs="Arial"/>
          <w:sz w:val="24"/>
          <w:szCs w:val="24"/>
        </w:rPr>
        <w:t>.</w:t>
      </w:r>
      <w:r w:rsidR="00B82F53" w:rsidRPr="00A765A0">
        <w:rPr>
          <w:rFonts w:ascii="Arial" w:hAnsi="Arial" w:cs="Arial"/>
          <w:sz w:val="24"/>
          <w:szCs w:val="24"/>
        </w:rPr>
        <w:t xml:space="preserve"> It is commonly occurs in individuals more than 50 years of age with the history of cigarette smoking. </w:t>
      </w:r>
      <w:r w:rsidR="0061772C" w:rsidRPr="00A765A0">
        <w:rPr>
          <w:rFonts w:ascii="Arial" w:hAnsi="Arial" w:cs="Arial"/>
          <w:sz w:val="24"/>
          <w:szCs w:val="24"/>
        </w:rPr>
        <w:t xml:space="preserve">This case study is about a 70 year old female </w:t>
      </w:r>
      <w:r w:rsidR="00715DCA" w:rsidRPr="00A765A0">
        <w:rPr>
          <w:rFonts w:ascii="Arial" w:hAnsi="Arial" w:cs="Arial"/>
          <w:sz w:val="24"/>
          <w:szCs w:val="24"/>
        </w:rPr>
        <w:t xml:space="preserve">called DH who has </w:t>
      </w:r>
      <w:r w:rsidR="00AE43B3" w:rsidRPr="00A765A0">
        <w:rPr>
          <w:rFonts w:ascii="Arial" w:hAnsi="Arial" w:cs="Arial"/>
          <w:sz w:val="24"/>
          <w:szCs w:val="24"/>
        </w:rPr>
        <w:t>a diagnosis</w:t>
      </w:r>
      <w:r w:rsidR="00715DCA" w:rsidRPr="00A765A0">
        <w:rPr>
          <w:rFonts w:ascii="Arial" w:hAnsi="Arial" w:cs="Arial"/>
          <w:sz w:val="24"/>
          <w:szCs w:val="24"/>
        </w:rPr>
        <w:t xml:space="preserve"> of</w:t>
      </w:r>
      <w:r w:rsidR="0061772C" w:rsidRPr="00A765A0">
        <w:rPr>
          <w:rFonts w:ascii="Arial" w:hAnsi="Arial" w:cs="Arial"/>
          <w:sz w:val="24"/>
          <w:szCs w:val="24"/>
        </w:rPr>
        <w:t xml:space="preserve"> </w:t>
      </w:r>
      <w:r w:rsidR="00CD18EE" w:rsidRPr="00A765A0">
        <w:rPr>
          <w:rFonts w:ascii="Arial" w:hAnsi="Arial" w:cs="Arial"/>
          <w:sz w:val="24"/>
          <w:szCs w:val="24"/>
        </w:rPr>
        <w:t>S</w:t>
      </w:r>
      <w:r w:rsidR="0061772C" w:rsidRPr="00A765A0">
        <w:rPr>
          <w:rFonts w:ascii="Arial" w:hAnsi="Arial" w:cs="Arial"/>
          <w:sz w:val="24"/>
          <w:szCs w:val="24"/>
        </w:rPr>
        <w:t xml:space="preserve">mall </w:t>
      </w:r>
      <w:r w:rsidR="00CD18EE" w:rsidRPr="00A765A0">
        <w:rPr>
          <w:rFonts w:ascii="Arial" w:hAnsi="Arial" w:cs="Arial"/>
          <w:sz w:val="24"/>
          <w:szCs w:val="24"/>
        </w:rPr>
        <w:t>Cell Lung Carcinoma,</w:t>
      </w:r>
      <w:r w:rsidR="0061772C" w:rsidRPr="00A765A0">
        <w:rPr>
          <w:rFonts w:ascii="Arial" w:hAnsi="Arial" w:cs="Arial"/>
          <w:sz w:val="24"/>
          <w:szCs w:val="24"/>
        </w:rPr>
        <w:t xml:space="preserve"> limited cell disease</w:t>
      </w:r>
      <w:r w:rsidR="00AE43B3" w:rsidRPr="00A765A0">
        <w:rPr>
          <w:rFonts w:ascii="Arial" w:hAnsi="Arial" w:cs="Arial"/>
          <w:sz w:val="24"/>
          <w:szCs w:val="24"/>
        </w:rPr>
        <w:t xml:space="preserve"> from</w:t>
      </w:r>
      <w:r w:rsidR="001631FC" w:rsidRPr="00A765A0">
        <w:rPr>
          <w:rFonts w:ascii="Arial" w:hAnsi="Arial" w:cs="Arial"/>
          <w:sz w:val="24"/>
          <w:szCs w:val="24"/>
        </w:rPr>
        <w:t xml:space="preserve"> August 2007</w:t>
      </w:r>
      <w:r w:rsidR="00715DCA" w:rsidRPr="00A765A0">
        <w:rPr>
          <w:rFonts w:ascii="Arial" w:hAnsi="Arial" w:cs="Arial"/>
          <w:sz w:val="24"/>
          <w:szCs w:val="24"/>
        </w:rPr>
        <w:t>.</w:t>
      </w:r>
      <w:r w:rsidR="00CD18EE" w:rsidRPr="00A765A0">
        <w:rPr>
          <w:rFonts w:ascii="Arial" w:hAnsi="Arial" w:cs="Arial"/>
          <w:sz w:val="24"/>
          <w:szCs w:val="24"/>
        </w:rPr>
        <w:t xml:space="preserve"> SCLC is a neuroendocrine tumor characterized by aggressive tumor growth and early lymphatic and </w:t>
      </w:r>
      <w:proofErr w:type="spellStart"/>
      <w:r w:rsidR="00CD18EE" w:rsidRPr="00A765A0">
        <w:rPr>
          <w:rFonts w:ascii="Arial" w:hAnsi="Arial" w:cs="Arial"/>
          <w:sz w:val="24"/>
          <w:szCs w:val="24"/>
        </w:rPr>
        <w:t>hematogenous</w:t>
      </w:r>
      <w:proofErr w:type="spellEnd"/>
      <w:r w:rsidR="00CD18EE" w:rsidRPr="00A765A0">
        <w:rPr>
          <w:rFonts w:ascii="Arial" w:hAnsi="Arial" w:cs="Arial"/>
          <w:sz w:val="24"/>
          <w:szCs w:val="24"/>
        </w:rPr>
        <w:t xml:space="preserve"> metastases (</w:t>
      </w:r>
      <w:proofErr w:type="spellStart"/>
      <w:r w:rsidR="00CD18EE" w:rsidRPr="00A765A0">
        <w:rPr>
          <w:rFonts w:ascii="Arial" w:hAnsi="Arial" w:cs="Arial"/>
          <w:sz w:val="24"/>
          <w:szCs w:val="24"/>
        </w:rPr>
        <w:t>Kesh</w:t>
      </w:r>
      <w:r w:rsidR="0087348F" w:rsidRPr="00A765A0">
        <w:rPr>
          <w:rFonts w:ascii="Arial" w:hAnsi="Arial" w:cs="Arial"/>
          <w:sz w:val="24"/>
          <w:szCs w:val="24"/>
        </w:rPr>
        <w:t>amouni</w:t>
      </w:r>
      <w:proofErr w:type="spellEnd"/>
      <w:r w:rsidR="0087348F" w:rsidRPr="00A765A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7348F" w:rsidRPr="00A765A0">
        <w:rPr>
          <w:rFonts w:ascii="Arial" w:hAnsi="Arial" w:cs="Arial"/>
          <w:sz w:val="24"/>
          <w:szCs w:val="24"/>
        </w:rPr>
        <w:t>Arenberg</w:t>
      </w:r>
      <w:proofErr w:type="spellEnd"/>
      <w:r w:rsidR="0087348F" w:rsidRPr="00A765A0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87348F" w:rsidRPr="00A765A0">
        <w:rPr>
          <w:rFonts w:ascii="Arial" w:hAnsi="Arial" w:cs="Arial"/>
          <w:sz w:val="24"/>
          <w:szCs w:val="24"/>
        </w:rPr>
        <w:t>Kalemkrian</w:t>
      </w:r>
      <w:proofErr w:type="spellEnd"/>
      <w:r w:rsidR="0087348F" w:rsidRPr="00A765A0">
        <w:rPr>
          <w:rFonts w:ascii="Arial" w:hAnsi="Arial" w:cs="Arial"/>
          <w:sz w:val="24"/>
          <w:szCs w:val="24"/>
        </w:rPr>
        <w:t>, 2009).</w:t>
      </w:r>
      <w:r w:rsidR="00715DCA" w:rsidRPr="00A765A0">
        <w:rPr>
          <w:rFonts w:ascii="Arial" w:hAnsi="Arial" w:cs="Arial"/>
          <w:sz w:val="24"/>
          <w:szCs w:val="24"/>
        </w:rPr>
        <w:t xml:space="preserve"> </w:t>
      </w:r>
      <w:r w:rsidR="00823D9B" w:rsidRPr="00A765A0">
        <w:rPr>
          <w:rFonts w:ascii="Arial" w:hAnsi="Arial" w:cs="Arial"/>
          <w:sz w:val="24"/>
          <w:szCs w:val="24"/>
        </w:rPr>
        <w:t xml:space="preserve">It explains the </w:t>
      </w:r>
      <w:proofErr w:type="spellStart"/>
      <w:r w:rsidR="00823D9B" w:rsidRPr="00A765A0">
        <w:rPr>
          <w:rFonts w:ascii="Arial" w:hAnsi="Arial" w:cs="Arial"/>
          <w:sz w:val="24"/>
          <w:szCs w:val="24"/>
        </w:rPr>
        <w:t>pathophysiology</w:t>
      </w:r>
      <w:proofErr w:type="spellEnd"/>
      <w:r w:rsidR="00823D9B" w:rsidRPr="00A765A0">
        <w:rPr>
          <w:rFonts w:ascii="Arial" w:hAnsi="Arial" w:cs="Arial"/>
          <w:sz w:val="24"/>
          <w:szCs w:val="24"/>
        </w:rPr>
        <w:t xml:space="preserve">, clinical manifestations, diagnostic procedures, medications, nursing management, personal reflection, recent advancement in nursing practice and discharge plan of </w:t>
      </w:r>
      <w:r w:rsidR="001A5888">
        <w:rPr>
          <w:rFonts w:ascii="Arial" w:hAnsi="Arial" w:cs="Arial"/>
          <w:sz w:val="24"/>
          <w:szCs w:val="24"/>
        </w:rPr>
        <w:t>SCLC</w:t>
      </w:r>
      <w:r w:rsidR="00891197" w:rsidRPr="00A765A0">
        <w:rPr>
          <w:rFonts w:ascii="Arial" w:hAnsi="Arial" w:cs="Arial"/>
          <w:sz w:val="24"/>
          <w:szCs w:val="24"/>
        </w:rPr>
        <w:t>.</w:t>
      </w:r>
    </w:p>
    <w:p w:rsidR="00823D9B" w:rsidRPr="00E67CF3" w:rsidRDefault="00E67CF3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67CF3">
        <w:rPr>
          <w:rFonts w:ascii="Arial" w:hAnsi="Arial" w:cs="Arial"/>
          <w:b/>
          <w:sz w:val="24"/>
          <w:szCs w:val="24"/>
          <w:u w:val="single"/>
        </w:rPr>
        <w:t>Past and present history</w:t>
      </w:r>
    </w:p>
    <w:p w:rsidR="00511468" w:rsidRDefault="001A5888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DH had</w:t>
      </w:r>
      <w:r w:rsidR="00AE43B3">
        <w:rPr>
          <w:rFonts w:ascii="Arial" w:hAnsi="Arial" w:cs="Arial"/>
          <w:sz w:val="24"/>
          <w:szCs w:val="24"/>
        </w:rPr>
        <w:t xml:space="preserve"> no response with the initial treatment with </w:t>
      </w:r>
      <w:proofErr w:type="spellStart"/>
      <w:r w:rsidR="00AE43B3">
        <w:rPr>
          <w:rFonts w:ascii="Arial" w:hAnsi="Arial" w:cs="Arial"/>
          <w:sz w:val="24"/>
          <w:szCs w:val="24"/>
        </w:rPr>
        <w:t>Carboplatin</w:t>
      </w:r>
      <w:proofErr w:type="spellEnd"/>
      <w:r w:rsidR="00AE43B3">
        <w:rPr>
          <w:rFonts w:ascii="Arial" w:hAnsi="Arial" w:cs="Arial"/>
          <w:sz w:val="24"/>
          <w:szCs w:val="24"/>
        </w:rPr>
        <w:t xml:space="preserve"> and VP 16 and subsequently treated with </w:t>
      </w:r>
      <w:proofErr w:type="spellStart"/>
      <w:r w:rsidR="00AE43B3">
        <w:rPr>
          <w:rFonts w:ascii="Arial" w:hAnsi="Arial" w:cs="Arial"/>
          <w:sz w:val="24"/>
          <w:szCs w:val="24"/>
        </w:rPr>
        <w:t>Carboplatin</w:t>
      </w:r>
      <w:proofErr w:type="spellEnd"/>
      <w:r w:rsidR="00AE43B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AE43B3">
        <w:rPr>
          <w:rFonts w:ascii="Arial" w:hAnsi="Arial" w:cs="Arial"/>
          <w:sz w:val="24"/>
          <w:szCs w:val="24"/>
        </w:rPr>
        <w:t>Taxol</w:t>
      </w:r>
      <w:proofErr w:type="spellEnd"/>
      <w:r w:rsidR="00AE43B3">
        <w:rPr>
          <w:rFonts w:ascii="Arial" w:hAnsi="Arial" w:cs="Arial"/>
          <w:sz w:val="24"/>
          <w:szCs w:val="24"/>
        </w:rPr>
        <w:t xml:space="preserve"> from December 2007 to March 2008. Later</w:t>
      </w:r>
      <w:r w:rsidR="00823D9B">
        <w:rPr>
          <w:rFonts w:ascii="Arial" w:hAnsi="Arial" w:cs="Arial"/>
          <w:sz w:val="24"/>
          <w:szCs w:val="24"/>
        </w:rPr>
        <w:t>,</w:t>
      </w:r>
      <w:r w:rsidR="00AE43B3">
        <w:rPr>
          <w:rFonts w:ascii="Arial" w:hAnsi="Arial" w:cs="Arial"/>
          <w:sz w:val="24"/>
          <w:szCs w:val="24"/>
        </w:rPr>
        <w:t xml:space="preserve"> patient was </w:t>
      </w:r>
      <w:r w:rsidR="00823D9B">
        <w:rPr>
          <w:rFonts w:ascii="Arial" w:hAnsi="Arial" w:cs="Arial"/>
          <w:sz w:val="24"/>
          <w:szCs w:val="24"/>
        </w:rPr>
        <w:t>detected</w:t>
      </w:r>
      <w:r w:rsidR="00246BA7">
        <w:rPr>
          <w:rFonts w:ascii="Arial" w:hAnsi="Arial" w:cs="Arial"/>
          <w:sz w:val="24"/>
          <w:szCs w:val="24"/>
        </w:rPr>
        <w:t xml:space="preserve"> with parotid tumor (</w:t>
      </w:r>
      <w:proofErr w:type="spellStart"/>
      <w:r w:rsidR="00246BA7">
        <w:rPr>
          <w:rFonts w:ascii="Arial" w:hAnsi="Arial" w:cs="Arial"/>
          <w:sz w:val="24"/>
          <w:szCs w:val="24"/>
        </w:rPr>
        <w:t>Warthin</w:t>
      </w:r>
      <w:proofErr w:type="spellEnd"/>
      <w:r w:rsidR="00246BA7">
        <w:rPr>
          <w:rFonts w:ascii="Arial" w:hAnsi="Arial" w:cs="Arial"/>
          <w:sz w:val="24"/>
          <w:szCs w:val="24"/>
        </w:rPr>
        <w:t>’</w:t>
      </w:r>
      <w:r w:rsidR="00AD39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C5">
        <w:rPr>
          <w:rFonts w:ascii="Arial" w:hAnsi="Arial" w:cs="Arial"/>
          <w:sz w:val="24"/>
          <w:szCs w:val="24"/>
        </w:rPr>
        <w:t>stumor</w:t>
      </w:r>
      <w:proofErr w:type="spellEnd"/>
      <w:r w:rsidR="00AD39C5">
        <w:rPr>
          <w:rFonts w:ascii="Arial" w:hAnsi="Arial" w:cs="Arial"/>
          <w:sz w:val="24"/>
          <w:szCs w:val="24"/>
        </w:rPr>
        <w:t xml:space="preserve">) </w:t>
      </w:r>
      <w:r w:rsidR="00246BA7">
        <w:rPr>
          <w:rFonts w:ascii="Arial" w:hAnsi="Arial" w:cs="Arial"/>
          <w:sz w:val="24"/>
          <w:szCs w:val="24"/>
        </w:rPr>
        <w:t>which is a benign neoplasm of the salivary glands and</w:t>
      </w:r>
      <w:r w:rsidR="00A765A0">
        <w:rPr>
          <w:rFonts w:ascii="Arial" w:hAnsi="Arial" w:cs="Arial"/>
          <w:sz w:val="24"/>
          <w:szCs w:val="24"/>
        </w:rPr>
        <w:t xml:space="preserve"> she </w:t>
      </w:r>
      <w:r w:rsidR="00AD39C5">
        <w:rPr>
          <w:rFonts w:ascii="Arial" w:hAnsi="Arial" w:cs="Arial"/>
          <w:sz w:val="24"/>
          <w:szCs w:val="24"/>
        </w:rPr>
        <w:t>received radiation</w:t>
      </w:r>
      <w:r w:rsidR="00AE43B3">
        <w:rPr>
          <w:rFonts w:ascii="Arial" w:hAnsi="Arial" w:cs="Arial"/>
          <w:sz w:val="24"/>
          <w:szCs w:val="24"/>
        </w:rPr>
        <w:t xml:space="preserve"> therapy</w:t>
      </w:r>
      <w:r w:rsidR="00A765A0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the later months. Patient underwent</w:t>
      </w:r>
      <w:r w:rsidR="00AD39C5">
        <w:rPr>
          <w:rFonts w:ascii="Arial" w:hAnsi="Arial" w:cs="Arial"/>
          <w:sz w:val="24"/>
          <w:szCs w:val="24"/>
        </w:rPr>
        <w:t xml:space="preserve"> mammogram, CT/Abdomen and pelvis and chest x-ray in 2009 and identified an original tumor in the left </w:t>
      </w:r>
      <w:proofErr w:type="spellStart"/>
      <w:r w:rsidR="00AD39C5">
        <w:rPr>
          <w:rFonts w:ascii="Arial" w:hAnsi="Arial" w:cs="Arial"/>
          <w:sz w:val="24"/>
          <w:szCs w:val="24"/>
        </w:rPr>
        <w:t>hilum</w:t>
      </w:r>
      <w:proofErr w:type="spellEnd"/>
      <w:r w:rsidR="001D78BE">
        <w:rPr>
          <w:rFonts w:ascii="Arial" w:hAnsi="Arial" w:cs="Arial"/>
          <w:sz w:val="24"/>
          <w:szCs w:val="24"/>
        </w:rPr>
        <w:t xml:space="preserve">. Patient had endoscopy and colonoscopy which was positive for </w:t>
      </w:r>
      <w:proofErr w:type="spellStart"/>
      <w:r w:rsidR="001D78BE">
        <w:rPr>
          <w:rFonts w:ascii="Arial" w:hAnsi="Arial" w:cs="Arial"/>
          <w:sz w:val="24"/>
          <w:szCs w:val="24"/>
        </w:rPr>
        <w:t>diverticuli</w:t>
      </w:r>
      <w:proofErr w:type="spellEnd"/>
      <w:r w:rsidR="001D78BE">
        <w:rPr>
          <w:rFonts w:ascii="Arial" w:hAnsi="Arial" w:cs="Arial"/>
          <w:sz w:val="24"/>
          <w:szCs w:val="24"/>
        </w:rPr>
        <w:t xml:space="preserve">. </w:t>
      </w:r>
      <w:r w:rsidR="00E67CF3">
        <w:rPr>
          <w:rFonts w:ascii="Arial" w:hAnsi="Arial" w:cs="Arial"/>
          <w:sz w:val="24"/>
          <w:szCs w:val="24"/>
        </w:rPr>
        <w:t xml:space="preserve">PET-CT </w:t>
      </w:r>
      <w:r w:rsidR="000C00E2">
        <w:rPr>
          <w:rFonts w:ascii="Arial" w:hAnsi="Arial" w:cs="Arial"/>
          <w:sz w:val="24"/>
          <w:szCs w:val="24"/>
        </w:rPr>
        <w:t>had done</w:t>
      </w:r>
      <w:r w:rsidR="00E67CF3">
        <w:rPr>
          <w:rFonts w:ascii="Arial" w:hAnsi="Arial" w:cs="Arial"/>
          <w:sz w:val="24"/>
          <w:szCs w:val="24"/>
        </w:rPr>
        <w:t xml:space="preserve"> and detected</w:t>
      </w:r>
      <w:r w:rsidR="001D78BE">
        <w:rPr>
          <w:rFonts w:ascii="Arial" w:hAnsi="Arial" w:cs="Arial"/>
          <w:sz w:val="24"/>
          <w:szCs w:val="24"/>
        </w:rPr>
        <w:t xml:space="preserve"> areas of enlarged nodes located around the bronchial t</w:t>
      </w:r>
      <w:r w:rsidR="00E67CF3">
        <w:rPr>
          <w:rFonts w:ascii="Arial" w:hAnsi="Arial" w:cs="Arial"/>
          <w:sz w:val="24"/>
          <w:szCs w:val="24"/>
        </w:rPr>
        <w:t xml:space="preserve">ree, abdomen and left </w:t>
      </w:r>
      <w:proofErr w:type="spellStart"/>
      <w:r w:rsidR="00E67CF3">
        <w:rPr>
          <w:rFonts w:ascii="Arial" w:hAnsi="Arial" w:cs="Arial"/>
          <w:sz w:val="24"/>
          <w:szCs w:val="24"/>
        </w:rPr>
        <w:t>axillary</w:t>
      </w:r>
      <w:proofErr w:type="spellEnd"/>
      <w:r w:rsidR="00E67CF3">
        <w:rPr>
          <w:rFonts w:ascii="Arial" w:hAnsi="Arial" w:cs="Arial"/>
          <w:sz w:val="24"/>
          <w:szCs w:val="24"/>
        </w:rPr>
        <w:t xml:space="preserve">. </w:t>
      </w:r>
      <w:r w:rsidR="00B7751F">
        <w:rPr>
          <w:rFonts w:ascii="Arial" w:hAnsi="Arial" w:cs="Arial"/>
          <w:sz w:val="24"/>
          <w:szCs w:val="24"/>
        </w:rPr>
        <w:t>In 2009 patient had an appointment with her primary care physician to have an area in the abdomen removed and biopsied.</w:t>
      </w:r>
      <w:r w:rsidR="00694776" w:rsidRPr="00694776">
        <w:rPr>
          <w:rFonts w:ascii="Arial" w:hAnsi="Arial" w:cs="Arial"/>
          <w:sz w:val="24"/>
          <w:szCs w:val="24"/>
        </w:rPr>
        <w:t xml:space="preserve"> </w:t>
      </w:r>
      <w:r w:rsidR="00694776">
        <w:rPr>
          <w:rFonts w:ascii="Arial" w:hAnsi="Arial" w:cs="Arial"/>
          <w:sz w:val="24"/>
          <w:szCs w:val="24"/>
        </w:rPr>
        <w:t>Patient scheduled for follow up visit with oncologist.</w:t>
      </w:r>
      <w:r>
        <w:rPr>
          <w:rFonts w:ascii="Arial" w:hAnsi="Arial" w:cs="Arial"/>
          <w:sz w:val="24"/>
          <w:szCs w:val="24"/>
        </w:rPr>
        <w:t xml:space="preserve"> She</w:t>
      </w:r>
      <w:r w:rsidR="00B7751F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>ad a history of hypertension,</w:t>
      </w:r>
      <w:r w:rsidR="00B7751F">
        <w:rPr>
          <w:rFonts w:ascii="Arial" w:hAnsi="Arial" w:cs="Arial"/>
          <w:sz w:val="24"/>
          <w:szCs w:val="24"/>
        </w:rPr>
        <w:t xml:space="preserve"> medical arthritis</w:t>
      </w:r>
      <w:r w:rsidR="00015CC4">
        <w:rPr>
          <w:rFonts w:ascii="Arial" w:hAnsi="Arial" w:cs="Arial"/>
          <w:sz w:val="24"/>
          <w:szCs w:val="24"/>
        </w:rPr>
        <w:t xml:space="preserve"> and</w:t>
      </w:r>
      <w:r w:rsidR="00233E5E">
        <w:rPr>
          <w:rFonts w:ascii="Arial" w:hAnsi="Arial" w:cs="Arial"/>
          <w:sz w:val="24"/>
          <w:szCs w:val="24"/>
        </w:rPr>
        <w:t xml:space="preserve"> had </w:t>
      </w:r>
      <w:proofErr w:type="spellStart"/>
      <w:r w:rsidR="00233E5E">
        <w:rPr>
          <w:rFonts w:ascii="Arial" w:hAnsi="Arial" w:cs="Arial"/>
          <w:sz w:val="24"/>
          <w:szCs w:val="24"/>
        </w:rPr>
        <w:t>paraesthesias</w:t>
      </w:r>
      <w:proofErr w:type="spellEnd"/>
      <w:r w:rsidR="00233E5E">
        <w:rPr>
          <w:rFonts w:ascii="Arial" w:hAnsi="Arial" w:cs="Arial"/>
          <w:sz w:val="24"/>
          <w:szCs w:val="24"/>
        </w:rPr>
        <w:t xml:space="preserve"> and numbness from </w:t>
      </w:r>
      <w:proofErr w:type="spellStart"/>
      <w:r w:rsidR="00233E5E">
        <w:rPr>
          <w:rFonts w:ascii="Arial" w:hAnsi="Arial" w:cs="Arial"/>
          <w:sz w:val="24"/>
          <w:szCs w:val="24"/>
        </w:rPr>
        <w:t>Ta</w:t>
      </w:r>
      <w:r w:rsidR="000C00E2">
        <w:rPr>
          <w:rFonts w:ascii="Arial" w:hAnsi="Arial" w:cs="Arial"/>
          <w:sz w:val="24"/>
          <w:szCs w:val="24"/>
        </w:rPr>
        <w:t>xol</w:t>
      </w:r>
      <w:proofErr w:type="spellEnd"/>
      <w:r w:rsidR="000C00E2">
        <w:rPr>
          <w:rFonts w:ascii="Arial" w:hAnsi="Arial" w:cs="Arial"/>
          <w:sz w:val="24"/>
          <w:szCs w:val="24"/>
        </w:rPr>
        <w:t xml:space="preserve"> therapy and her blood test are stable.</w:t>
      </w:r>
    </w:p>
    <w:p w:rsidR="00511468" w:rsidRDefault="00511468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00E2" w:rsidRDefault="000C00E2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0E2" w:rsidRDefault="000C00E2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11468" w:rsidRPr="000C00E2" w:rsidRDefault="00511468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C00E2">
        <w:rPr>
          <w:rFonts w:ascii="Arial" w:hAnsi="Arial" w:cs="Arial"/>
          <w:b/>
          <w:sz w:val="24"/>
          <w:szCs w:val="24"/>
          <w:u w:val="single"/>
        </w:rPr>
        <w:lastRenderedPageBreak/>
        <w:t>Pathophysiology</w:t>
      </w:r>
      <w:proofErr w:type="spellEnd"/>
    </w:p>
    <w:p w:rsidR="00511468" w:rsidRDefault="00511468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pathogenesis of primary lun</w:t>
      </w:r>
      <w:r w:rsidR="00891197">
        <w:rPr>
          <w:rFonts w:ascii="Arial" w:hAnsi="Arial" w:cs="Arial"/>
          <w:sz w:val="24"/>
          <w:szCs w:val="24"/>
        </w:rPr>
        <w:t>g cancer is not well understood</w:t>
      </w:r>
      <w:r w:rsidR="00891197" w:rsidRPr="00891197">
        <w:rPr>
          <w:rFonts w:ascii="Arial" w:hAnsi="Arial" w:cs="Arial"/>
          <w:sz w:val="24"/>
          <w:szCs w:val="24"/>
        </w:rPr>
        <w:t xml:space="preserve"> </w:t>
      </w:r>
      <w:r w:rsidR="00891197">
        <w:rPr>
          <w:rFonts w:ascii="Arial" w:hAnsi="Arial" w:cs="Arial"/>
          <w:sz w:val="24"/>
          <w:szCs w:val="24"/>
        </w:rPr>
        <w:t xml:space="preserve">(Brown &amp; Edwards, 2008). </w:t>
      </w:r>
      <w:r>
        <w:rPr>
          <w:rFonts w:ascii="Arial" w:hAnsi="Arial" w:cs="Arial"/>
          <w:sz w:val="24"/>
          <w:szCs w:val="24"/>
        </w:rPr>
        <w:t xml:space="preserve"> Small cell carcinoma originates from </w:t>
      </w:r>
      <w:r w:rsidR="007672C0">
        <w:rPr>
          <w:rFonts w:ascii="Arial" w:hAnsi="Arial" w:cs="Arial"/>
          <w:sz w:val="24"/>
          <w:szCs w:val="24"/>
        </w:rPr>
        <w:t>epithelial cells of the lungs</w:t>
      </w:r>
      <w:r>
        <w:rPr>
          <w:rFonts w:ascii="Arial" w:hAnsi="Arial" w:cs="Arial"/>
          <w:sz w:val="24"/>
          <w:szCs w:val="24"/>
        </w:rPr>
        <w:t xml:space="preserve"> which occur i</w:t>
      </w:r>
      <w:r w:rsidR="00891197">
        <w:rPr>
          <w:rFonts w:ascii="Arial" w:hAnsi="Arial" w:cs="Arial"/>
          <w:sz w:val="24"/>
          <w:szCs w:val="24"/>
        </w:rPr>
        <w:t>n the central part of the lungs (</w:t>
      </w:r>
      <w:proofErr w:type="spellStart"/>
      <w:r w:rsidR="00891197">
        <w:rPr>
          <w:rFonts w:ascii="Arial" w:hAnsi="Arial" w:cs="Arial"/>
          <w:sz w:val="24"/>
          <w:szCs w:val="24"/>
        </w:rPr>
        <w:t>Madara</w:t>
      </w:r>
      <w:proofErr w:type="spellEnd"/>
      <w:r w:rsidR="00891197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891197">
        <w:rPr>
          <w:rFonts w:ascii="Arial" w:hAnsi="Arial" w:cs="Arial"/>
          <w:sz w:val="24"/>
          <w:szCs w:val="24"/>
        </w:rPr>
        <w:t>Pomarico-Denino</w:t>
      </w:r>
      <w:proofErr w:type="spellEnd"/>
      <w:r w:rsidR="00891197">
        <w:rPr>
          <w:rFonts w:ascii="Arial" w:hAnsi="Arial" w:cs="Arial"/>
          <w:sz w:val="24"/>
          <w:szCs w:val="24"/>
        </w:rPr>
        <w:t>, 2008).</w:t>
      </w:r>
      <w:r w:rsidR="007672C0">
        <w:rPr>
          <w:rFonts w:ascii="Arial" w:hAnsi="Arial" w:cs="Arial"/>
          <w:sz w:val="24"/>
          <w:szCs w:val="24"/>
        </w:rPr>
        <w:t xml:space="preserve"> There is inflammation of cells lining the airways into the lung, with loss of the lining cells (ciliated cells) which clear</w:t>
      </w:r>
      <w:r w:rsidR="00015CC4">
        <w:rPr>
          <w:rFonts w:ascii="Arial" w:hAnsi="Arial" w:cs="Arial"/>
          <w:sz w:val="24"/>
          <w:szCs w:val="24"/>
        </w:rPr>
        <w:t>s</w:t>
      </w:r>
      <w:r w:rsidR="007672C0">
        <w:rPr>
          <w:rFonts w:ascii="Arial" w:hAnsi="Arial" w:cs="Arial"/>
          <w:sz w:val="24"/>
          <w:szCs w:val="24"/>
        </w:rPr>
        <w:t xml:space="preserve"> secretions from the airways, and over growth and piling up of deeper cells.</w:t>
      </w:r>
      <w:r w:rsidR="007672C0" w:rsidRPr="007672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672C0">
        <w:rPr>
          <w:rFonts w:ascii="Arial" w:hAnsi="Arial" w:cs="Arial"/>
          <w:sz w:val="24"/>
          <w:szCs w:val="24"/>
        </w:rPr>
        <w:t>(Falk &amp; Williams, 2010).</w:t>
      </w:r>
      <w:proofErr w:type="gramEnd"/>
      <w:r w:rsidR="007672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Pathological changes in the bronchial </w:t>
      </w:r>
      <w:r w:rsidR="007672C0">
        <w:rPr>
          <w:rFonts w:ascii="Arial" w:hAnsi="Arial" w:cs="Arial"/>
          <w:sz w:val="24"/>
          <w:szCs w:val="24"/>
        </w:rPr>
        <w:t>system show non-specific inflammatory changes with hyper secretion of mucus</w:t>
      </w:r>
      <w:r w:rsidR="00891197" w:rsidRPr="00891197">
        <w:rPr>
          <w:rFonts w:ascii="Arial" w:hAnsi="Arial" w:cs="Arial"/>
          <w:sz w:val="24"/>
          <w:szCs w:val="24"/>
        </w:rPr>
        <w:t xml:space="preserve"> </w:t>
      </w:r>
      <w:r w:rsidR="00891197">
        <w:rPr>
          <w:rFonts w:ascii="Arial" w:hAnsi="Arial" w:cs="Arial"/>
          <w:sz w:val="24"/>
          <w:szCs w:val="24"/>
        </w:rPr>
        <w:t xml:space="preserve">(Brown &amp; Edwards, 2008). The normal plump lining cells of the airway change to flatter type. This is referred to as </w:t>
      </w:r>
      <w:proofErr w:type="spellStart"/>
      <w:r w:rsidR="00891197">
        <w:rPr>
          <w:rFonts w:ascii="Arial" w:hAnsi="Arial" w:cs="Arial"/>
          <w:sz w:val="24"/>
          <w:szCs w:val="24"/>
        </w:rPr>
        <w:t>metaplasia</w:t>
      </w:r>
      <w:proofErr w:type="spellEnd"/>
      <w:r w:rsidR="00891197">
        <w:rPr>
          <w:rFonts w:ascii="Arial" w:hAnsi="Arial" w:cs="Arial"/>
          <w:sz w:val="24"/>
          <w:szCs w:val="24"/>
        </w:rPr>
        <w:t>.</w:t>
      </w:r>
      <w:r w:rsidR="00382B5C">
        <w:rPr>
          <w:rFonts w:ascii="Arial" w:hAnsi="Arial" w:cs="Arial"/>
          <w:sz w:val="24"/>
          <w:szCs w:val="24"/>
        </w:rPr>
        <w:t xml:space="preserve"> The next stage is the formation of small cancer which is not invaded or spread</w:t>
      </w:r>
      <w:r w:rsidR="00015CC4">
        <w:rPr>
          <w:rFonts w:ascii="Arial" w:hAnsi="Arial" w:cs="Arial"/>
          <w:sz w:val="24"/>
          <w:szCs w:val="24"/>
        </w:rPr>
        <w:t>,</w:t>
      </w:r>
      <w:r w:rsidR="00382B5C">
        <w:rPr>
          <w:rFonts w:ascii="Arial" w:hAnsi="Arial" w:cs="Arial"/>
          <w:sz w:val="24"/>
          <w:szCs w:val="24"/>
        </w:rPr>
        <w:t xml:space="preserve"> which starts somewhere in the dysplastic area. The small cancer then turns into invasive cancer then to malignant tumor which then goes to lymph nodes and other parts (Falk &amp; Williams, 2010). Lung cancer metastasis </w:t>
      </w:r>
      <w:r w:rsidR="00CD18EE">
        <w:rPr>
          <w:rFonts w:ascii="Arial" w:hAnsi="Arial" w:cs="Arial"/>
          <w:sz w:val="24"/>
          <w:szCs w:val="24"/>
        </w:rPr>
        <w:t xml:space="preserve">takes place </w:t>
      </w:r>
      <w:r w:rsidR="00382B5C">
        <w:rPr>
          <w:rFonts w:ascii="Arial" w:hAnsi="Arial" w:cs="Arial"/>
          <w:sz w:val="24"/>
          <w:szCs w:val="24"/>
        </w:rPr>
        <w:t xml:space="preserve">primarily by direct extension and through the </w:t>
      </w:r>
      <w:r w:rsidR="00CD18EE">
        <w:rPr>
          <w:rFonts w:ascii="Arial" w:hAnsi="Arial" w:cs="Arial"/>
          <w:sz w:val="24"/>
          <w:szCs w:val="24"/>
        </w:rPr>
        <w:t xml:space="preserve">blood circulation and lymph system (Brown &amp; Edwards, 2008). </w:t>
      </w:r>
      <w:r w:rsidR="007672C0">
        <w:rPr>
          <w:rFonts w:ascii="Arial" w:hAnsi="Arial" w:cs="Arial"/>
          <w:sz w:val="24"/>
          <w:szCs w:val="24"/>
        </w:rPr>
        <w:t xml:space="preserve"> </w:t>
      </w:r>
      <w:r w:rsidR="00CD18EE">
        <w:rPr>
          <w:rFonts w:ascii="Arial" w:hAnsi="Arial" w:cs="Arial"/>
          <w:sz w:val="24"/>
          <w:szCs w:val="24"/>
        </w:rPr>
        <w:t>These tumors grow aggressively, metastasize readily and has poor prognosis (</w:t>
      </w:r>
      <w:proofErr w:type="spellStart"/>
      <w:r w:rsidR="00CD18EE">
        <w:rPr>
          <w:rFonts w:ascii="Arial" w:hAnsi="Arial" w:cs="Arial"/>
          <w:sz w:val="24"/>
          <w:szCs w:val="24"/>
        </w:rPr>
        <w:t>Madara</w:t>
      </w:r>
      <w:proofErr w:type="spellEnd"/>
      <w:r w:rsidR="00CD18EE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CD18EE">
        <w:rPr>
          <w:rFonts w:ascii="Arial" w:hAnsi="Arial" w:cs="Arial"/>
          <w:sz w:val="24"/>
          <w:szCs w:val="24"/>
        </w:rPr>
        <w:t>Pomarico-Denino</w:t>
      </w:r>
      <w:proofErr w:type="spellEnd"/>
      <w:r w:rsidR="00CD18EE">
        <w:rPr>
          <w:rFonts w:ascii="Arial" w:hAnsi="Arial" w:cs="Arial"/>
          <w:sz w:val="24"/>
          <w:szCs w:val="24"/>
        </w:rPr>
        <w:t xml:space="preserve">, 2008). </w:t>
      </w:r>
    </w:p>
    <w:p w:rsidR="005123FA" w:rsidRPr="00767674" w:rsidRDefault="005123FA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7674">
        <w:rPr>
          <w:rFonts w:ascii="Arial" w:hAnsi="Arial" w:cs="Arial"/>
          <w:b/>
          <w:sz w:val="24"/>
          <w:szCs w:val="24"/>
          <w:u w:val="single"/>
        </w:rPr>
        <w:t>Clinical manifestations</w:t>
      </w:r>
    </w:p>
    <w:p w:rsidR="005123FA" w:rsidRPr="005123FA" w:rsidRDefault="005123FA" w:rsidP="005123F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123FA">
        <w:rPr>
          <w:rFonts w:ascii="Arial" w:hAnsi="Arial" w:cs="Arial"/>
          <w:sz w:val="24"/>
          <w:szCs w:val="24"/>
        </w:rPr>
        <w:t>DH is complaining of non-</w:t>
      </w:r>
      <w:proofErr w:type="spellStart"/>
      <w:r w:rsidRPr="005123FA">
        <w:rPr>
          <w:rFonts w:ascii="Arial" w:hAnsi="Arial" w:cs="Arial"/>
          <w:sz w:val="24"/>
          <w:szCs w:val="24"/>
        </w:rPr>
        <w:t>exertional</w:t>
      </w:r>
      <w:proofErr w:type="spellEnd"/>
      <w:r w:rsidRPr="005123FA">
        <w:rPr>
          <w:rFonts w:ascii="Arial" w:hAnsi="Arial" w:cs="Arial"/>
          <w:sz w:val="24"/>
          <w:szCs w:val="24"/>
        </w:rPr>
        <w:t xml:space="preserve"> chest pain, </w:t>
      </w:r>
      <w:proofErr w:type="spellStart"/>
      <w:r w:rsidRPr="005123FA">
        <w:rPr>
          <w:rFonts w:ascii="Arial" w:hAnsi="Arial" w:cs="Arial"/>
          <w:sz w:val="24"/>
          <w:szCs w:val="24"/>
        </w:rPr>
        <w:t>paresthesias</w:t>
      </w:r>
      <w:proofErr w:type="spellEnd"/>
      <w:r w:rsidRPr="005123FA">
        <w:rPr>
          <w:rFonts w:ascii="Arial" w:hAnsi="Arial" w:cs="Arial"/>
          <w:sz w:val="24"/>
          <w:szCs w:val="24"/>
        </w:rPr>
        <w:t xml:space="preserve"> and numbness. There can be different manifestations for other individuals with </w:t>
      </w:r>
      <w:r w:rsidR="00767674">
        <w:rPr>
          <w:rFonts w:ascii="Arial" w:hAnsi="Arial" w:cs="Arial"/>
          <w:sz w:val="24"/>
          <w:szCs w:val="24"/>
        </w:rPr>
        <w:t>similar diagnosis such as cough, w</w:t>
      </w:r>
      <w:r w:rsidRPr="005123FA">
        <w:rPr>
          <w:rFonts w:ascii="Arial" w:hAnsi="Arial" w:cs="Arial"/>
          <w:sz w:val="24"/>
          <w:szCs w:val="24"/>
        </w:rPr>
        <w:t xml:space="preserve">heeze, </w:t>
      </w:r>
      <w:proofErr w:type="spellStart"/>
      <w:r w:rsidRPr="005123FA">
        <w:rPr>
          <w:rFonts w:ascii="Arial" w:hAnsi="Arial" w:cs="Arial"/>
          <w:sz w:val="24"/>
          <w:szCs w:val="24"/>
        </w:rPr>
        <w:t>hemoptysis</w:t>
      </w:r>
      <w:proofErr w:type="spellEnd"/>
      <w:r w:rsidRPr="005123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23FA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r</w:t>
      </w:r>
      <w:r w:rsidRPr="005123FA">
        <w:rPr>
          <w:rFonts w:ascii="Arial" w:hAnsi="Arial" w:cs="Arial"/>
          <w:sz w:val="24"/>
          <w:szCs w:val="24"/>
        </w:rPr>
        <w:t>idor</w:t>
      </w:r>
      <w:proofErr w:type="spellEnd"/>
      <w:r w:rsidRPr="005123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23FA">
        <w:rPr>
          <w:rFonts w:ascii="Arial" w:hAnsi="Arial" w:cs="Arial"/>
          <w:sz w:val="24"/>
          <w:szCs w:val="24"/>
        </w:rPr>
        <w:t>dyspnea</w:t>
      </w:r>
      <w:proofErr w:type="spellEnd"/>
      <w:r w:rsidRPr="005123FA">
        <w:rPr>
          <w:rFonts w:ascii="Arial" w:hAnsi="Arial" w:cs="Arial"/>
          <w:sz w:val="24"/>
          <w:szCs w:val="24"/>
        </w:rPr>
        <w:t>, pneumonia</w:t>
      </w:r>
      <w:r>
        <w:rPr>
          <w:rFonts w:ascii="Arial" w:hAnsi="Arial" w:cs="Arial"/>
          <w:sz w:val="24"/>
          <w:szCs w:val="24"/>
        </w:rPr>
        <w:t>, anorexia, fever suppressed immunity and weight loss</w:t>
      </w:r>
      <w:r w:rsidR="00D81465">
        <w:rPr>
          <w:rFonts w:ascii="Arial" w:hAnsi="Arial" w:cs="Arial"/>
          <w:sz w:val="24"/>
          <w:szCs w:val="24"/>
        </w:rPr>
        <w:t xml:space="preserve"> (Caesar &amp; Tatum, 2008)</w:t>
      </w:r>
      <w:r>
        <w:rPr>
          <w:rFonts w:ascii="Arial" w:hAnsi="Arial" w:cs="Arial"/>
          <w:sz w:val="24"/>
          <w:szCs w:val="24"/>
        </w:rPr>
        <w:t>.</w:t>
      </w:r>
      <w:r w:rsidR="00D81465">
        <w:rPr>
          <w:rFonts w:ascii="Arial" w:hAnsi="Arial" w:cs="Arial"/>
          <w:sz w:val="24"/>
          <w:szCs w:val="24"/>
        </w:rPr>
        <w:t xml:space="preserve"> DH had stable weight and good appetite.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37FB" w:rsidRPr="00767674" w:rsidRDefault="00673C3F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7674">
        <w:rPr>
          <w:rFonts w:ascii="Arial" w:hAnsi="Arial" w:cs="Arial"/>
          <w:b/>
          <w:sz w:val="24"/>
          <w:szCs w:val="24"/>
          <w:u w:val="single"/>
        </w:rPr>
        <w:t>Medications</w:t>
      </w:r>
    </w:p>
    <w:p w:rsidR="00104B79" w:rsidRDefault="006A37FB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Chemotherapy is the treatment of choice in extensive diseases of SCLC</w:t>
      </w:r>
      <w:r w:rsidR="00104B79">
        <w:rPr>
          <w:rFonts w:ascii="Arial" w:hAnsi="Arial" w:cs="Arial"/>
          <w:sz w:val="24"/>
          <w:szCs w:val="24"/>
        </w:rPr>
        <w:t xml:space="preserve"> (Caesar &amp; Tatum, 2008).</w:t>
      </w:r>
      <w:r w:rsidR="009913EA">
        <w:rPr>
          <w:rFonts w:ascii="Arial" w:hAnsi="Arial" w:cs="Arial"/>
          <w:sz w:val="24"/>
          <w:szCs w:val="24"/>
        </w:rPr>
        <w:t xml:space="preserve"> DH was treated with </w:t>
      </w:r>
      <w:proofErr w:type="spellStart"/>
      <w:r w:rsidR="009913EA">
        <w:rPr>
          <w:rFonts w:ascii="Arial" w:hAnsi="Arial" w:cs="Arial"/>
          <w:sz w:val="24"/>
          <w:szCs w:val="24"/>
        </w:rPr>
        <w:t>Carboplatin</w:t>
      </w:r>
      <w:proofErr w:type="spellEnd"/>
      <w:r w:rsidR="009913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13EA">
        <w:rPr>
          <w:rFonts w:ascii="Arial" w:hAnsi="Arial" w:cs="Arial"/>
          <w:sz w:val="24"/>
          <w:szCs w:val="24"/>
        </w:rPr>
        <w:t>Taxol</w:t>
      </w:r>
      <w:proofErr w:type="spellEnd"/>
      <w:r w:rsidR="009913EA">
        <w:rPr>
          <w:rFonts w:ascii="Arial" w:hAnsi="Arial" w:cs="Arial"/>
          <w:sz w:val="24"/>
          <w:szCs w:val="24"/>
        </w:rPr>
        <w:t>, VP 16 and radiation therapy.</w:t>
      </w:r>
    </w:p>
    <w:p w:rsidR="00104B79" w:rsidRPr="00441589" w:rsidRDefault="00104B79" w:rsidP="004415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67674">
        <w:rPr>
          <w:rFonts w:ascii="Arial" w:hAnsi="Arial" w:cs="Arial"/>
          <w:b/>
          <w:sz w:val="24"/>
          <w:szCs w:val="24"/>
        </w:rPr>
        <w:t>Carboplatin</w:t>
      </w:r>
      <w:proofErr w:type="spellEnd"/>
      <w:r w:rsidR="00767674" w:rsidRPr="00767674">
        <w:rPr>
          <w:rFonts w:ascii="Arial" w:hAnsi="Arial" w:cs="Arial"/>
          <w:b/>
          <w:sz w:val="24"/>
          <w:szCs w:val="24"/>
        </w:rPr>
        <w:t>:</w:t>
      </w:r>
      <w:r w:rsidR="00767674">
        <w:rPr>
          <w:rFonts w:ascii="Arial" w:hAnsi="Arial" w:cs="Arial"/>
          <w:sz w:val="24"/>
          <w:szCs w:val="24"/>
        </w:rPr>
        <w:t xml:space="preserve"> </w:t>
      </w:r>
      <w:r w:rsidRPr="00441589">
        <w:rPr>
          <w:rFonts w:ascii="Arial" w:hAnsi="Arial" w:cs="Arial"/>
          <w:sz w:val="24"/>
          <w:szCs w:val="24"/>
        </w:rPr>
        <w:t xml:space="preserve"> DNA replication inhibitor by cross linking </w:t>
      </w:r>
      <w:proofErr w:type="spellStart"/>
      <w:r w:rsidRPr="00441589">
        <w:rPr>
          <w:rFonts w:ascii="Arial" w:hAnsi="Arial" w:cs="Arial"/>
          <w:sz w:val="24"/>
          <w:szCs w:val="24"/>
        </w:rPr>
        <w:t>alkylating</w:t>
      </w:r>
      <w:proofErr w:type="spellEnd"/>
      <w:r w:rsidRPr="00441589">
        <w:rPr>
          <w:rFonts w:ascii="Arial" w:hAnsi="Arial" w:cs="Arial"/>
          <w:sz w:val="24"/>
          <w:szCs w:val="24"/>
        </w:rPr>
        <w:t xml:space="preserve"> agent.</w:t>
      </w:r>
    </w:p>
    <w:p w:rsidR="00104B79" w:rsidRDefault="00104B79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674">
        <w:rPr>
          <w:rFonts w:ascii="Arial" w:hAnsi="Arial" w:cs="Arial"/>
          <w:i/>
          <w:sz w:val="24"/>
          <w:szCs w:val="24"/>
          <w:u w:val="single"/>
        </w:rPr>
        <w:lastRenderedPageBreak/>
        <w:t>Side effects</w:t>
      </w:r>
      <w:r w:rsidR="009913EA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971BB">
        <w:rPr>
          <w:rFonts w:ascii="Arial" w:hAnsi="Arial" w:cs="Arial"/>
          <w:sz w:val="24"/>
          <w:szCs w:val="24"/>
        </w:rPr>
        <w:t>Mylosuppression</w:t>
      </w:r>
      <w:proofErr w:type="spellEnd"/>
      <w:r w:rsidR="006971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thrombocytop</w:t>
      </w:r>
      <w:r w:rsidR="006971BB">
        <w:rPr>
          <w:rFonts w:ascii="Arial" w:hAnsi="Arial" w:cs="Arial"/>
          <w:sz w:val="24"/>
          <w:szCs w:val="24"/>
        </w:rPr>
        <w:t xml:space="preserve">enia, nausea vomiting, electrolyte imbalance, </w:t>
      </w:r>
      <w:proofErr w:type="spellStart"/>
      <w:r w:rsidR="006971BB">
        <w:rPr>
          <w:rFonts w:ascii="Arial" w:hAnsi="Arial" w:cs="Arial"/>
          <w:sz w:val="24"/>
          <w:szCs w:val="24"/>
        </w:rPr>
        <w:t>ototoxicity</w:t>
      </w:r>
      <w:proofErr w:type="spellEnd"/>
      <w:r w:rsidR="006971BB">
        <w:rPr>
          <w:rFonts w:ascii="Arial" w:hAnsi="Arial" w:cs="Arial"/>
          <w:sz w:val="24"/>
          <w:szCs w:val="24"/>
        </w:rPr>
        <w:t xml:space="preserve">, neuropathy, </w:t>
      </w:r>
      <w:proofErr w:type="spellStart"/>
      <w:r w:rsidR="006971BB">
        <w:rPr>
          <w:rFonts w:ascii="Arial" w:hAnsi="Arial" w:cs="Arial"/>
          <w:sz w:val="24"/>
          <w:szCs w:val="24"/>
        </w:rPr>
        <w:t>nephrotoxicity</w:t>
      </w:r>
      <w:proofErr w:type="spellEnd"/>
      <w:r w:rsidR="006971BB">
        <w:rPr>
          <w:rFonts w:ascii="Arial" w:hAnsi="Arial" w:cs="Arial"/>
          <w:sz w:val="24"/>
          <w:szCs w:val="24"/>
        </w:rPr>
        <w:t>, anemia, allergic reactions and reproductive problems.</w:t>
      </w:r>
      <w:r w:rsidR="007F27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270F">
        <w:rPr>
          <w:rFonts w:ascii="Arial" w:hAnsi="Arial" w:cs="Arial"/>
          <w:sz w:val="24"/>
          <w:szCs w:val="24"/>
        </w:rPr>
        <w:t>(Perry, 2008).</w:t>
      </w:r>
      <w:proofErr w:type="gramEnd"/>
      <w:r w:rsidR="007F270F">
        <w:rPr>
          <w:rFonts w:ascii="Arial" w:hAnsi="Arial" w:cs="Arial"/>
          <w:sz w:val="24"/>
          <w:szCs w:val="24"/>
        </w:rPr>
        <w:t xml:space="preserve"> </w:t>
      </w:r>
    </w:p>
    <w:p w:rsidR="006971BB" w:rsidRDefault="006971BB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674">
        <w:rPr>
          <w:rFonts w:ascii="Arial" w:hAnsi="Arial" w:cs="Arial"/>
          <w:i/>
          <w:sz w:val="24"/>
          <w:szCs w:val="24"/>
          <w:u w:val="single"/>
        </w:rPr>
        <w:t>Contra indications</w:t>
      </w:r>
      <w:r w:rsidR="009913EA">
        <w:rPr>
          <w:rFonts w:ascii="Arial" w:hAnsi="Arial" w:cs="Arial"/>
          <w:sz w:val="24"/>
          <w:szCs w:val="24"/>
        </w:rPr>
        <w:t xml:space="preserve">:  Pregnancy and hypersensitivity to </w:t>
      </w:r>
      <w:proofErr w:type="spellStart"/>
      <w:r w:rsidR="009913EA">
        <w:rPr>
          <w:rFonts w:ascii="Arial" w:hAnsi="Arial" w:cs="Arial"/>
          <w:sz w:val="24"/>
          <w:szCs w:val="24"/>
        </w:rPr>
        <w:t>carboplatin</w:t>
      </w:r>
      <w:proofErr w:type="spellEnd"/>
    </w:p>
    <w:p w:rsidR="006971BB" w:rsidRPr="00441589" w:rsidRDefault="006971BB" w:rsidP="004415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674">
        <w:rPr>
          <w:rFonts w:ascii="Arial" w:hAnsi="Arial" w:cs="Arial"/>
          <w:b/>
          <w:sz w:val="24"/>
          <w:szCs w:val="24"/>
        </w:rPr>
        <w:t>VP 16</w:t>
      </w:r>
      <w:r w:rsidR="00767674" w:rsidRPr="00767674">
        <w:rPr>
          <w:rFonts w:ascii="Arial" w:hAnsi="Arial" w:cs="Arial"/>
          <w:b/>
          <w:sz w:val="24"/>
          <w:szCs w:val="24"/>
        </w:rPr>
        <w:t>:</w:t>
      </w:r>
      <w:r w:rsidR="00767674">
        <w:rPr>
          <w:rFonts w:ascii="Arial" w:hAnsi="Arial" w:cs="Arial"/>
          <w:sz w:val="24"/>
          <w:szCs w:val="24"/>
        </w:rPr>
        <w:t xml:space="preserve">  I</w:t>
      </w:r>
      <w:r w:rsidRPr="00441589">
        <w:rPr>
          <w:rFonts w:ascii="Arial" w:hAnsi="Arial" w:cs="Arial"/>
          <w:sz w:val="24"/>
          <w:szCs w:val="24"/>
        </w:rPr>
        <w:t>nhibits DNA synthesis</w:t>
      </w:r>
    </w:p>
    <w:p w:rsidR="006971BB" w:rsidRPr="00767674" w:rsidRDefault="006971BB" w:rsidP="00823D9B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67674">
        <w:rPr>
          <w:rFonts w:ascii="Arial" w:hAnsi="Arial" w:cs="Arial"/>
          <w:i/>
          <w:sz w:val="24"/>
          <w:szCs w:val="24"/>
          <w:u w:val="single"/>
        </w:rPr>
        <w:t>Side effects</w:t>
      </w:r>
      <w:r w:rsidR="00767674">
        <w:rPr>
          <w:rFonts w:ascii="Arial" w:hAnsi="Arial" w:cs="Arial"/>
          <w:sz w:val="24"/>
          <w:szCs w:val="24"/>
        </w:rPr>
        <w:t>:</w:t>
      </w:r>
      <w:r w:rsidR="00767674" w:rsidRPr="007676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Alopecia, </w:t>
      </w:r>
      <w:proofErr w:type="spellStart"/>
      <w:r>
        <w:rPr>
          <w:rFonts w:ascii="Arial" w:hAnsi="Arial" w:cs="Arial"/>
          <w:sz w:val="24"/>
          <w:szCs w:val="24"/>
        </w:rPr>
        <w:t>mucos</w:t>
      </w:r>
      <w:r w:rsidR="0040499A">
        <w:rPr>
          <w:rFonts w:ascii="Arial" w:hAnsi="Arial" w:cs="Arial"/>
          <w:sz w:val="24"/>
          <w:szCs w:val="24"/>
        </w:rPr>
        <w:t>itis</w:t>
      </w:r>
      <w:proofErr w:type="spellEnd"/>
      <w:r w:rsidR="0040499A">
        <w:rPr>
          <w:rFonts w:ascii="Arial" w:hAnsi="Arial" w:cs="Arial"/>
          <w:sz w:val="24"/>
          <w:szCs w:val="24"/>
        </w:rPr>
        <w:t xml:space="preserve">, abnormal liver function, </w:t>
      </w:r>
      <w:proofErr w:type="spellStart"/>
      <w:r>
        <w:rPr>
          <w:rFonts w:ascii="Arial" w:hAnsi="Arial" w:cs="Arial"/>
          <w:sz w:val="24"/>
          <w:szCs w:val="24"/>
        </w:rPr>
        <w:t>nephrotoxicity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my</w:t>
      </w:r>
      <w:r w:rsidR="0040499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losuppression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ototoxicity</w:t>
      </w:r>
      <w:proofErr w:type="spellEnd"/>
      <w:r>
        <w:rPr>
          <w:rFonts w:ascii="Arial" w:hAnsi="Arial" w:cs="Arial"/>
          <w:sz w:val="24"/>
          <w:szCs w:val="24"/>
        </w:rPr>
        <w:t xml:space="preserve">, thrombocytopenia, nausea vomiting, </w:t>
      </w:r>
      <w:proofErr w:type="spellStart"/>
      <w:r>
        <w:rPr>
          <w:rFonts w:ascii="Arial" w:hAnsi="Arial" w:cs="Arial"/>
          <w:sz w:val="24"/>
          <w:szCs w:val="24"/>
        </w:rPr>
        <w:t>anorexia</w:t>
      </w:r>
      <w:proofErr w:type="gramStart"/>
      <w:r>
        <w:rPr>
          <w:rFonts w:ascii="Arial" w:hAnsi="Arial" w:cs="Arial"/>
          <w:sz w:val="24"/>
          <w:szCs w:val="24"/>
        </w:rPr>
        <w:t>,leucopenia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and neurotoxicity.</w:t>
      </w:r>
    </w:p>
    <w:p w:rsidR="006971BB" w:rsidRDefault="00767674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674">
        <w:rPr>
          <w:rFonts w:ascii="Arial" w:hAnsi="Arial" w:cs="Arial"/>
          <w:i/>
          <w:sz w:val="24"/>
          <w:szCs w:val="24"/>
          <w:u w:val="single"/>
        </w:rPr>
        <w:t>Contra indications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9913EA">
        <w:rPr>
          <w:rFonts w:ascii="Arial" w:hAnsi="Arial" w:cs="Arial"/>
          <w:sz w:val="24"/>
          <w:szCs w:val="24"/>
        </w:rPr>
        <w:t>yelosuppression</w:t>
      </w:r>
      <w:proofErr w:type="spellEnd"/>
      <w:r w:rsidR="009913EA">
        <w:rPr>
          <w:rFonts w:ascii="Arial" w:hAnsi="Arial" w:cs="Arial"/>
          <w:sz w:val="24"/>
          <w:szCs w:val="24"/>
        </w:rPr>
        <w:t xml:space="preserve">, </w:t>
      </w:r>
      <w:r w:rsidR="006971BB">
        <w:rPr>
          <w:rFonts w:ascii="Arial" w:hAnsi="Arial" w:cs="Arial"/>
          <w:sz w:val="24"/>
          <w:szCs w:val="24"/>
        </w:rPr>
        <w:t>hypersensitivity</w:t>
      </w:r>
      <w:r w:rsidR="009913EA">
        <w:rPr>
          <w:rFonts w:ascii="Arial" w:hAnsi="Arial" w:cs="Arial"/>
          <w:sz w:val="24"/>
          <w:szCs w:val="24"/>
        </w:rPr>
        <w:t xml:space="preserve"> and hepatic impairment</w:t>
      </w:r>
      <w:r w:rsidR="006971BB">
        <w:rPr>
          <w:rFonts w:ascii="Arial" w:hAnsi="Arial" w:cs="Arial"/>
          <w:sz w:val="24"/>
          <w:szCs w:val="24"/>
        </w:rPr>
        <w:t>.</w:t>
      </w:r>
      <w:r w:rsidR="007F27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270F">
        <w:rPr>
          <w:rFonts w:ascii="Arial" w:hAnsi="Arial" w:cs="Arial"/>
          <w:sz w:val="24"/>
          <w:szCs w:val="24"/>
        </w:rPr>
        <w:t>(Perry, 2008).</w:t>
      </w:r>
      <w:proofErr w:type="gramEnd"/>
      <w:r w:rsidR="007F270F">
        <w:rPr>
          <w:rFonts w:ascii="Arial" w:hAnsi="Arial" w:cs="Arial"/>
          <w:sz w:val="24"/>
          <w:szCs w:val="24"/>
        </w:rPr>
        <w:t xml:space="preserve"> </w:t>
      </w:r>
    </w:p>
    <w:p w:rsidR="0040499A" w:rsidRPr="00441589" w:rsidRDefault="006971BB" w:rsidP="004415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67674">
        <w:rPr>
          <w:rFonts w:ascii="Arial" w:hAnsi="Arial" w:cs="Arial"/>
          <w:b/>
          <w:sz w:val="24"/>
          <w:szCs w:val="24"/>
        </w:rPr>
        <w:t>Taxol</w:t>
      </w:r>
      <w:proofErr w:type="spellEnd"/>
      <w:r w:rsidR="00767674">
        <w:rPr>
          <w:rFonts w:ascii="Arial" w:hAnsi="Arial" w:cs="Arial"/>
          <w:b/>
          <w:sz w:val="24"/>
          <w:szCs w:val="24"/>
        </w:rPr>
        <w:t>:</w:t>
      </w:r>
      <w:r w:rsidRPr="00441589">
        <w:rPr>
          <w:rFonts w:ascii="Arial" w:hAnsi="Arial" w:cs="Arial"/>
          <w:sz w:val="24"/>
          <w:szCs w:val="24"/>
        </w:rPr>
        <w:t xml:space="preserve"> </w:t>
      </w:r>
      <w:r w:rsidR="00767674">
        <w:rPr>
          <w:rFonts w:ascii="Arial" w:hAnsi="Arial" w:cs="Arial"/>
          <w:sz w:val="24"/>
          <w:szCs w:val="24"/>
        </w:rPr>
        <w:t>P</w:t>
      </w:r>
      <w:r w:rsidR="00371B7D" w:rsidRPr="00441589">
        <w:rPr>
          <w:rFonts w:ascii="Arial" w:hAnsi="Arial" w:cs="Arial"/>
          <w:sz w:val="24"/>
          <w:szCs w:val="24"/>
        </w:rPr>
        <w:t>romotes</w:t>
      </w:r>
      <w:r w:rsidRPr="00441589">
        <w:rPr>
          <w:rFonts w:ascii="Arial" w:hAnsi="Arial" w:cs="Arial"/>
          <w:sz w:val="24"/>
          <w:szCs w:val="24"/>
        </w:rPr>
        <w:t xml:space="preserve"> assembly of microtubules and stabilizes by </w:t>
      </w:r>
      <w:r w:rsidR="0040499A" w:rsidRPr="00441589">
        <w:rPr>
          <w:rFonts w:ascii="Arial" w:hAnsi="Arial" w:cs="Arial"/>
          <w:sz w:val="24"/>
          <w:szCs w:val="24"/>
        </w:rPr>
        <w:t>blocking</w:t>
      </w:r>
      <w:r w:rsidRPr="00441589">
        <w:rPr>
          <w:rFonts w:ascii="Arial" w:hAnsi="Arial" w:cs="Arial"/>
          <w:sz w:val="24"/>
          <w:szCs w:val="24"/>
        </w:rPr>
        <w:t xml:space="preserve"> of mitosis</w:t>
      </w:r>
      <w:r w:rsidR="0040499A" w:rsidRPr="00441589">
        <w:rPr>
          <w:rFonts w:ascii="Arial" w:hAnsi="Arial" w:cs="Arial"/>
          <w:sz w:val="24"/>
          <w:szCs w:val="24"/>
        </w:rPr>
        <w:t xml:space="preserve"> and prevents transition of cells.</w:t>
      </w:r>
    </w:p>
    <w:p w:rsidR="0040499A" w:rsidRDefault="0040499A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674">
        <w:rPr>
          <w:rFonts w:ascii="Arial" w:hAnsi="Arial" w:cs="Arial"/>
          <w:i/>
          <w:sz w:val="24"/>
          <w:szCs w:val="24"/>
          <w:u w:val="single"/>
        </w:rPr>
        <w:t>Side effects</w:t>
      </w:r>
      <w:r w:rsidR="009913EA" w:rsidRPr="00767674">
        <w:rPr>
          <w:rFonts w:ascii="Arial" w:hAnsi="Arial" w:cs="Arial"/>
          <w:i/>
          <w:sz w:val="24"/>
          <w:szCs w:val="24"/>
          <w:u w:val="single"/>
        </w:rPr>
        <w:t>:</w:t>
      </w:r>
      <w:r w:rsidR="009913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Myelosuppression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bradycardia</w:t>
      </w:r>
      <w:proofErr w:type="spellEnd"/>
      <w:r>
        <w:rPr>
          <w:rFonts w:ascii="Arial" w:hAnsi="Arial" w:cs="Arial"/>
          <w:sz w:val="24"/>
          <w:szCs w:val="24"/>
        </w:rPr>
        <w:t xml:space="preserve">, elevation of LFT, nausea, vomiting, diarrhea </w:t>
      </w:r>
      <w:r w:rsidR="00371B7D">
        <w:rPr>
          <w:rFonts w:ascii="Arial" w:hAnsi="Arial" w:cs="Arial"/>
          <w:sz w:val="24"/>
          <w:szCs w:val="24"/>
        </w:rPr>
        <w:t xml:space="preserve">and neurotoxicity </w:t>
      </w:r>
      <w:proofErr w:type="gramStart"/>
      <w:r w:rsidR="00371B7D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371B7D">
        <w:rPr>
          <w:rFonts w:ascii="Arial" w:hAnsi="Arial" w:cs="Arial"/>
          <w:sz w:val="24"/>
          <w:szCs w:val="24"/>
        </w:rPr>
        <w:t>Yarbro</w:t>
      </w:r>
      <w:proofErr w:type="spellEnd"/>
      <w:proofErr w:type="gramEnd"/>
      <w:r w:rsidR="00371B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1B7D">
        <w:rPr>
          <w:rFonts w:ascii="Arial" w:hAnsi="Arial" w:cs="Arial"/>
          <w:sz w:val="24"/>
          <w:szCs w:val="24"/>
        </w:rPr>
        <w:t>Wujcik</w:t>
      </w:r>
      <w:proofErr w:type="spellEnd"/>
      <w:r w:rsidR="00371B7D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371B7D">
        <w:rPr>
          <w:rFonts w:ascii="Arial" w:hAnsi="Arial" w:cs="Arial"/>
          <w:sz w:val="24"/>
          <w:szCs w:val="24"/>
        </w:rPr>
        <w:t>Gobel</w:t>
      </w:r>
      <w:proofErr w:type="spellEnd"/>
      <w:r w:rsidR="00371B7D">
        <w:rPr>
          <w:rFonts w:ascii="Arial" w:hAnsi="Arial" w:cs="Arial"/>
          <w:sz w:val="24"/>
          <w:szCs w:val="24"/>
        </w:rPr>
        <w:t xml:space="preserve">, 2011).   </w:t>
      </w:r>
    </w:p>
    <w:p w:rsidR="0040499A" w:rsidRDefault="0040499A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674">
        <w:rPr>
          <w:rFonts w:ascii="Arial" w:hAnsi="Arial" w:cs="Arial"/>
          <w:i/>
          <w:sz w:val="24"/>
          <w:szCs w:val="24"/>
          <w:u w:val="single"/>
        </w:rPr>
        <w:t>Contra indications</w:t>
      </w:r>
      <w:r w:rsidR="009913EA">
        <w:rPr>
          <w:rFonts w:ascii="Arial" w:hAnsi="Arial" w:cs="Arial"/>
          <w:sz w:val="24"/>
          <w:szCs w:val="24"/>
        </w:rPr>
        <w:t>: Hypersensitivity and pregnancy.</w:t>
      </w:r>
    </w:p>
    <w:p w:rsidR="006A37FB" w:rsidRDefault="00767674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main nursing responsibilities</w:t>
      </w:r>
      <w:r w:rsidR="0040499A">
        <w:rPr>
          <w:rFonts w:ascii="Arial" w:hAnsi="Arial" w:cs="Arial"/>
          <w:sz w:val="24"/>
          <w:szCs w:val="24"/>
        </w:rPr>
        <w:t xml:space="preserve"> when administering medication is to inform the client about possible side effects. </w:t>
      </w:r>
      <w:r w:rsidR="00371B7D">
        <w:rPr>
          <w:rFonts w:ascii="Arial" w:hAnsi="Arial" w:cs="Arial"/>
          <w:sz w:val="24"/>
          <w:szCs w:val="24"/>
        </w:rPr>
        <w:t xml:space="preserve">Check vital signs and watch for any signs of adverse reaction during chemotherapy course. </w:t>
      </w:r>
      <w:r w:rsidR="0040499A">
        <w:rPr>
          <w:rFonts w:ascii="Arial" w:hAnsi="Arial" w:cs="Arial"/>
          <w:sz w:val="24"/>
          <w:szCs w:val="24"/>
        </w:rPr>
        <w:t>Patient can give anti emetic drugs, antacid and pr</w:t>
      </w:r>
      <w:r w:rsidR="00371B7D">
        <w:rPr>
          <w:rFonts w:ascii="Arial" w:hAnsi="Arial" w:cs="Arial"/>
          <w:sz w:val="24"/>
          <w:szCs w:val="24"/>
        </w:rPr>
        <w:t>oton pump inhibitors for nausea and vomiting</w:t>
      </w:r>
      <w:r w:rsidR="0040499A">
        <w:rPr>
          <w:rFonts w:ascii="Arial" w:hAnsi="Arial" w:cs="Arial"/>
          <w:sz w:val="24"/>
          <w:szCs w:val="24"/>
        </w:rPr>
        <w:t xml:space="preserve"> as per physicians order. Dietary modifications such as soft to liquid diet and nutritional supplement c</w:t>
      </w:r>
      <w:r w:rsidR="00371B7D">
        <w:rPr>
          <w:rFonts w:ascii="Arial" w:hAnsi="Arial" w:cs="Arial"/>
          <w:sz w:val="24"/>
          <w:szCs w:val="24"/>
        </w:rPr>
        <w:t>an be given</w:t>
      </w:r>
      <w:r w:rsidR="0034199E">
        <w:rPr>
          <w:rFonts w:ascii="Arial" w:hAnsi="Arial" w:cs="Arial"/>
          <w:sz w:val="24"/>
          <w:szCs w:val="24"/>
        </w:rPr>
        <w:t>. Evaluate blood counts to find out infection (</w:t>
      </w:r>
      <w:proofErr w:type="spellStart"/>
      <w:r w:rsidR="00371B7D">
        <w:rPr>
          <w:rFonts w:ascii="Arial" w:hAnsi="Arial" w:cs="Arial"/>
          <w:sz w:val="24"/>
          <w:szCs w:val="24"/>
        </w:rPr>
        <w:t>Yarbro</w:t>
      </w:r>
      <w:proofErr w:type="spellEnd"/>
      <w:r w:rsidR="00371B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1B7D">
        <w:rPr>
          <w:rFonts w:ascii="Arial" w:hAnsi="Arial" w:cs="Arial"/>
          <w:sz w:val="24"/>
          <w:szCs w:val="24"/>
        </w:rPr>
        <w:t>Wujcik</w:t>
      </w:r>
      <w:proofErr w:type="spellEnd"/>
      <w:r w:rsidR="00371B7D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371B7D">
        <w:rPr>
          <w:rFonts w:ascii="Arial" w:hAnsi="Arial" w:cs="Arial"/>
          <w:sz w:val="24"/>
          <w:szCs w:val="24"/>
        </w:rPr>
        <w:t>Gobel</w:t>
      </w:r>
      <w:proofErr w:type="spellEnd"/>
      <w:r w:rsidR="00371B7D">
        <w:rPr>
          <w:rFonts w:ascii="Arial" w:hAnsi="Arial" w:cs="Arial"/>
          <w:sz w:val="24"/>
          <w:szCs w:val="24"/>
        </w:rPr>
        <w:t>, 2011).</w:t>
      </w:r>
      <w:r w:rsidR="0040499A">
        <w:rPr>
          <w:rFonts w:ascii="Arial" w:hAnsi="Arial" w:cs="Arial"/>
          <w:sz w:val="24"/>
          <w:szCs w:val="24"/>
        </w:rPr>
        <w:t xml:space="preserve">  </w:t>
      </w:r>
    </w:p>
    <w:p w:rsidR="00371B7D" w:rsidRDefault="00371B7D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674">
        <w:rPr>
          <w:rFonts w:ascii="Arial" w:hAnsi="Arial" w:cs="Arial"/>
          <w:b/>
          <w:sz w:val="24"/>
          <w:szCs w:val="24"/>
        </w:rPr>
        <w:t>Radiation therapy</w:t>
      </w:r>
      <w:r w:rsidR="00767674">
        <w:rPr>
          <w:rFonts w:ascii="Arial" w:hAnsi="Arial" w:cs="Arial"/>
          <w:sz w:val="24"/>
          <w:szCs w:val="24"/>
        </w:rPr>
        <w:t>: Major c</w:t>
      </w:r>
      <w:r>
        <w:rPr>
          <w:rFonts w:ascii="Arial" w:hAnsi="Arial" w:cs="Arial"/>
          <w:sz w:val="24"/>
          <w:szCs w:val="24"/>
        </w:rPr>
        <w:t>omponent of the curative and</w:t>
      </w:r>
      <w:r w:rsidR="007F270F">
        <w:rPr>
          <w:rFonts w:ascii="Arial" w:hAnsi="Arial" w:cs="Arial"/>
          <w:sz w:val="24"/>
          <w:szCs w:val="24"/>
        </w:rPr>
        <w:t xml:space="preserve"> palliative treatment of cancer which measured in grays.</w:t>
      </w:r>
      <w:r w:rsidR="00A56260">
        <w:rPr>
          <w:rFonts w:ascii="Arial" w:hAnsi="Arial" w:cs="Arial"/>
          <w:sz w:val="24"/>
          <w:szCs w:val="24"/>
        </w:rPr>
        <w:t xml:space="preserve"> DH received 5,580 </w:t>
      </w:r>
      <w:proofErr w:type="spellStart"/>
      <w:r w:rsidR="00A56260">
        <w:rPr>
          <w:rFonts w:ascii="Arial" w:hAnsi="Arial" w:cs="Arial"/>
          <w:sz w:val="24"/>
          <w:szCs w:val="24"/>
        </w:rPr>
        <w:t>cGY</w:t>
      </w:r>
      <w:proofErr w:type="spellEnd"/>
      <w:r w:rsidR="00A56260">
        <w:rPr>
          <w:rFonts w:ascii="Arial" w:hAnsi="Arial" w:cs="Arial"/>
          <w:sz w:val="24"/>
          <w:szCs w:val="24"/>
        </w:rPr>
        <w:t xml:space="preserve"> and 31 </w:t>
      </w:r>
      <w:r w:rsidR="00015CC4">
        <w:rPr>
          <w:rFonts w:ascii="Arial" w:hAnsi="Arial" w:cs="Arial"/>
          <w:sz w:val="24"/>
          <w:szCs w:val="24"/>
        </w:rPr>
        <w:t>fractions</w:t>
      </w:r>
      <w:r w:rsidR="00A56260">
        <w:rPr>
          <w:rFonts w:ascii="Arial" w:hAnsi="Arial" w:cs="Arial"/>
          <w:sz w:val="24"/>
          <w:szCs w:val="24"/>
        </w:rPr>
        <w:t xml:space="preserve"> </w:t>
      </w:r>
      <w:r w:rsidR="00015CC4">
        <w:rPr>
          <w:rFonts w:ascii="Arial" w:hAnsi="Arial" w:cs="Arial"/>
          <w:sz w:val="24"/>
          <w:szCs w:val="24"/>
        </w:rPr>
        <w:t>were</w:t>
      </w:r>
      <w:r w:rsidR="00A56260">
        <w:rPr>
          <w:rFonts w:ascii="Arial" w:hAnsi="Arial" w:cs="Arial"/>
          <w:sz w:val="24"/>
          <w:szCs w:val="24"/>
        </w:rPr>
        <w:t xml:space="preserve"> administered over 70 days.</w:t>
      </w:r>
      <w:r w:rsidR="007F270F">
        <w:rPr>
          <w:rFonts w:ascii="Arial" w:hAnsi="Arial" w:cs="Arial"/>
          <w:sz w:val="24"/>
          <w:szCs w:val="24"/>
        </w:rPr>
        <w:t xml:space="preserve"> The synergistic action between the drug and radiation is often desired as antitumor effect</w:t>
      </w:r>
      <w:r w:rsidR="00A56260">
        <w:rPr>
          <w:rFonts w:ascii="Arial" w:hAnsi="Arial" w:cs="Arial"/>
          <w:sz w:val="24"/>
          <w:szCs w:val="24"/>
        </w:rPr>
        <w:t xml:space="preserve"> and it destroys cancerous cells.</w:t>
      </w:r>
      <w:r w:rsidR="007F27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270F">
        <w:rPr>
          <w:rFonts w:ascii="Arial" w:hAnsi="Arial" w:cs="Arial"/>
          <w:sz w:val="24"/>
          <w:szCs w:val="24"/>
        </w:rPr>
        <w:t>(Perry, 2008).</w:t>
      </w:r>
      <w:proofErr w:type="gramEnd"/>
    </w:p>
    <w:p w:rsidR="007F270F" w:rsidRDefault="007F270F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674">
        <w:rPr>
          <w:rFonts w:ascii="Arial" w:hAnsi="Arial" w:cs="Arial"/>
          <w:i/>
          <w:sz w:val="24"/>
          <w:szCs w:val="24"/>
          <w:u w:val="single"/>
        </w:rPr>
        <w:lastRenderedPageBreak/>
        <w:t>Side effects</w:t>
      </w:r>
      <w:r w:rsidR="0076767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67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neumonitis</w:t>
      </w:r>
      <w:proofErr w:type="spellEnd"/>
      <w:r>
        <w:rPr>
          <w:rFonts w:ascii="Arial" w:hAnsi="Arial" w:cs="Arial"/>
          <w:sz w:val="24"/>
          <w:szCs w:val="24"/>
        </w:rPr>
        <w:t xml:space="preserve">, dry cough, </w:t>
      </w:r>
      <w:proofErr w:type="spellStart"/>
      <w:r>
        <w:rPr>
          <w:rFonts w:ascii="Arial" w:hAnsi="Arial" w:cs="Arial"/>
          <w:sz w:val="24"/>
          <w:szCs w:val="24"/>
        </w:rPr>
        <w:t>dyspnea</w:t>
      </w:r>
      <w:proofErr w:type="spellEnd"/>
      <w:r>
        <w:rPr>
          <w:rFonts w:ascii="Arial" w:hAnsi="Arial" w:cs="Arial"/>
          <w:sz w:val="24"/>
          <w:szCs w:val="24"/>
        </w:rPr>
        <w:t xml:space="preserve"> on exertion, fever, </w:t>
      </w:r>
      <w:proofErr w:type="spellStart"/>
      <w:r>
        <w:rPr>
          <w:rFonts w:ascii="Arial" w:hAnsi="Arial" w:cs="Arial"/>
          <w:sz w:val="24"/>
          <w:szCs w:val="24"/>
        </w:rPr>
        <w:t>pericarditis</w:t>
      </w:r>
      <w:proofErr w:type="spellEnd"/>
      <w:r>
        <w:rPr>
          <w:rFonts w:ascii="Arial" w:hAnsi="Arial" w:cs="Arial"/>
          <w:sz w:val="24"/>
          <w:szCs w:val="24"/>
        </w:rPr>
        <w:t xml:space="preserve"> with symptoms of chest pain</w:t>
      </w:r>
      <w:r w:rsidR="00165DA5">
        <w:rPr>
          <w:rFonts w:ascii="Arial" w:hAnsi="Arial" w:cs="Arial"/>
          <w:sz w:val="24"/>
          <w:szCs w:val="24"/>
        </w:rPr>
        <w:t xml:space="preserve">, ECG changes, hoarseness, pericardial friction rub, </w:t>
      </w:r>
      <w:proofErr w:type="spellStart"/>
      <w:r w:rsidR="00165DA5">
        <w:rPr>
          <w:rFonts w:ascii="Arial" w:hAnsi="Arial" w:cs="Arial"/>
          <w:sz w:val="24"/>
          <w:szCs w:val="24"/>
        </w:rPr>
        <w:t>erythemia</w:t>
      </w:r>
      <w:proofErr w:type="spellEnd"/>
      <w:r w:rsidR="00165DA5">
        <w:rPr>
          <w:rFonts w:ascii="Arial" w:hAnsi="Arial" w:cs="Arial"/>
          <w:sz w:val="24"/>
          <w:szCs w:val="24"/>
        </w:rPr>
        <w:t xml:space="preserve"> and necrosis.</w:t>
      </w:r>
    </w:p>
    <w:p w:rsidR="00165DA5" w:rsidRDefault="00165DA5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nursing </w:t>
      </w:r>
      <w:r w:rsidR="009913EA">
        <w:rPr>
          <w:rFonts w:ascii="Arial" w:hAnsi="Arial" w:cs="Arial"/>
          <w:sz w:val="24"/>
          <w:szCs w:val="24"/>
        </w:rPr>
        <w:t>care includes</w:t>
      </w:r>
      <w:r>
        <w:rPr>
          <w:rFonts w:ascii="Arial" w:hAnsi="Arial" w:cs="Arial"/>
          <w:sz w:val="24"/>
          <w:szCs w:val="24"/>
        </w:rPr>
        <w:t xml:space="preserve"> assessment and intervention to prevent or minimize the occurrence of side effects and to provide </w:t>
      </w:r>
      <w:r w:rsidR="00767674">
        <w:rPr>
          <w:rFonts w:ascii="Arial" w:hAnsi="Arial" w:cs="Arial"/>
          <w:sz w:val="24"/>
          <w:szCs w:val="24"/>
        </w:rPr>
        <w:t>relief of symptoms</w:t>
      </w:r>
      <w:r>
        <w:rPr>
          <w:rFonts w:ascii="Arial" w:hAnsi="Arial" w:cs="Arial"/>
          <w:sz w:val="24"/>
          <w:szCs w:val="24"/>
        </w:rPr>
        <w:t xml:space="preserve"> (American Cancer Society, 2004).</w:t>
      </w:r>
      <w:r w:rsidR="00767674">
        <w:rPr>
          <w:rFonts w:ascii="Arial" w:hAnsi="Arial" w:cs="Arial"/>
          <w:sz w:val="24"/>
          <w:szCs w:val="24"/>
        </w:rPr>
        <w:t xml:space="preserve"> </w:t>
      </w:r>
      <w:r w:rsidR="00D71EAA">
        <w:rPr>
          <w:rFonts w:ascii="Arial" w:hAnsi="Arial" w:cs="Arial"/>
          <w:sz w:val="24"/>
          <w:szCs w:val="24"/>
        </w:rPr>
        <w:t>Skin care includes:</w:t>
      </w:r>
    </w:p>
    <w:p w:rsidR="00D71EAA" w:rsidRDefault="00D71EAA" w:rsidP="00D71E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 gently</w:t>
      </w:r>
    </w:p>
    <w:p w:rsidR="00D71EAA" w:rsidRDefault="00D71EAA" w:rsidP="00D71E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Wash with warm water</w:t>
      </w:r>
    </w:p>
    <w:p w:rsidR="00D71EAA" w:rsidRDefault="00D71EAA" w:rsidP="00D71E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Never scrub</w:t>
      </w:r>
    </w:p>
    <w:p w:rsidR="00D71EAA" w:rsidRDefault="00D71EAA" w:rsidP="00D71E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moisturizing soap</w:t>
      </w:r>
    </w:p>
    <w:p w:rsidR="00D71EAA" w:rsidRDefault="00D71EAA" w:rsidP="00D71E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not expose to sun </w:t>
      </w:r>
    </w:p>
    <w:p w:rsidR="00D71EAA" w:rsidRDefault="00D71EAA" w:rsidP="00D71E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Moisture skin</w:t>
      </w:r>
    </w:p>
    <w:p w:rsidR="00D71EAA" w:rsidRPr="00D71EAA" w:rsidRDefault="00D71EAA" w:rsidP="00D71E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 ice packs</w:t>
      </w:r>
    </w:p>
    <w:p w:rsidR="00D71EAA" w:rsidRDefault="00D71EAA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3C3F" w:rsidRPr="00015CC4" w:rsidRDefault="0082053F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5CC4">
        <w:rPr>
          <w:rFonts w:ascii="Arial" w:hAnsi="Arial" w:cs="Arial"/>
          <w:b/>
          <w:sz w:val="24"/>
          <w:szCs w:val="24"/>
          <w:u w:val="single"/>
        </w:rPr>
        <w:t xml:space="preserve">Physical examination </w:t>
      </w:r>
    </w:p>
    <w:p w:rsidR="0082053F" w:rsidRDefault="004505BA" w:rsidP="00BE78F1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Head to foot examination is done in the physical assessment. </w:t>
      </w:r>
      <w:r w:rsidR="0082053F">
        <w:rPr>
          <w:rFonts w:ascii="Arial" w:hAnsi="Arial" w:cs="Arial"/>
          <w:sz w:val="24"/>
          <w:szCs w:val="24"/>
        </w:rPr>
        <w:t>Lung auscultation is done, res</w:t>
      </w:r>
      <w:r w:rsidR="00C35C20">
        <w:rPr>
          <w:rFonts w:ascii="Arial" w:hAnsi="Arial" w:cs="Arial"/>
          <w:sz w:val="24"/>
          <w:szCs w:val="24"/>
        </w:rPr>
        <w:t>piratory rate and depth</w:t>
      </w:r>
      <w:r>
        <w:rPr>
          <w:rFonts w:ascii="Arial" w:hAnsi="Arial" w:cs="Arial"/>
          <w:sz w:val="24"/>
          <w:szCs w:val="24"/>
        </w:rPr>
        <w:t>,</w:t>
      </w:r>
      <w:r w:rsidR="00C35C20">
        <w:rPr>
          <w:rFonts w:ascii="Arial" w:hAnsi="Arial" w:cs="Arial"/>
          <w:sz w:val="24"/>
          <w:szCs w:val="24"/>
        </w:rPr>
        <w:t xml:space="preserve"> palpa</w:t>
      </w:r>
      <w:r w:rsidR="0082053F">
        <w:rPr>
          <w:rFonts w:ascii="Arial" w:hAnsi="Arial" w:cs="Arial"/>
          <w:sz w:val="24"/>
          <w:szCs w:val="24"/>
        </w:rPr>
        <w:t xml:space="preserve">tion of supraclavicular area for tumor or lymphatic involvement and for early detection of disease. </w:t>
      </w:r>
      <w:r w:rsidR="00BE78F1">
        <w:rPr>
          <w:rFonts w:ascii="Arial" w:hAnsi="Arial" w:cs="Arial"/>
          <w:sz w:val="24"/>
          <w:szCs w:val="24"/>
        </w:rPr>
        <w:t>Monitor vital sign and oxygenation problem and note edema of neck face, upper extremities and thorax. Check for vocal cord paralysis and hoarseness for lymph node enlargement (Life Nurses, 2010).</w:t>
      </w:r>
    </w:p>
    <w:p w:rsidR="00511468" w:rsidRPr="00015CC4" w:rsidRDefault="00740B84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5CC4">
        <w:rPr>
          <w:rFonts w:ascii="Arial" w:hAnsi="Arial" w:cs="Arial"/>
          <w:b/>
          <w:sz w:val="24"/>
          <w:szCs w:val="24"/>
          <w:u w:val="single"/>
        </w:rPr>
        <w:t>Diagnostic studies</w:t>
      </w:r>
    </w:p>
    <w:p w:rsidR="004505BA" w:rsidRPr="000C00E2" w:rsidRDefault="00740B84" w:rsidP="000C00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Asymptomatic patients whose cancer is found on routine chest x-ray account for about 10 % of new cases.</w:t>
      </w:r>
      <w:r w:rsidR="008E44C7">
        <w:rPr>
          <w:rFonts w:ascii="Arial" w:hAnsi="Arial" w:cs="Arial"/>
          <w:sz w:val="24"/>
          <w:szCs w:val="24"/>
        </w:rPr>
        <w:t xml:space="preserve"> The </w:t>
      </w:r>
      <w:r w:rsidR="00145E8D">
        <w:rPr>
          <w:rFonts w:ascii="Arial" w:hAnsi="Arial" w:cs="Arial"/>
          <w:sz w:val="24"/>
          <w:szCs w:val="24"/>
        </w:rPr>
        <w:t>result</w:t>
      </w:r>
      <w:r w:rsidR="008E44C7">
        <w:rPr>
          <w:rFonts w:ascii="Arial" w:hAnsi="Arial" w:cs="Arial"/>
          <w:sz w:val="24"/>
          <w:szCs w:val="24"/>
        </w:rPr>
        <w:t xml:space="preserve"> show the presence of the tumor or abnormalities </w:t>
      </w:r>
      <w:r w:rsidR="00145E8D">
        <w:rPr>
          <w:rFonts w:ascii="Arial" w:hAnsi="Arial" w:cs="Arial"/>
          <w:sz w:val="24"/>
          <w:szCs w:val="24"/>
        </w:rPr>
        <w:t>associated</w:t>
      </w:r>
      <w:r w:rsidR="008E44C7">
        <w:rPr>
          <w:rFonts w:ascii="Arial" w:hAnsi="Arial" w:cs="Arial"/>
          <w:sz w:val="24"/>
          <w:szCs w:val="24"/>
        </w:rPr>
        <w:t xml:space="preserve"> </w:t>
      </w:r>
      <w:r w:rsidR="00D71EAA">
        <w:rPr>
          <w:rFonts w:ascii="Arial" w:hAnsi="Arial" w:cs="Arial"/>
          <w:sz w:val="24"/>
          <w:szCs w:val="24"/>
        </w:rPr>
        <w:t>with</w:t>
      </w:r>
      <w:r w:rsidR="008E44C7">
        <w:rPr>
          <w:rFonts w:ascii="Arial" w:hAnsi="Arial" w:cs="Arial"/>
          <w:sz w:val="24"/>
          <w:szCs w:val="24"/>
        </w:rPr>
        <w:t xml:space="preserve"> the tumor. It can also show the evidence of metastasis to</w:t>
      </w:r>
      <w:r w:rsidR="00D71EAA">
        <w:rPr>
          <w:rFonts w:ascii="Arial" w:hAnsi="Arial" w:cs="Arial"/>
          <w:sz w:val="24"/>
          <w:szCs w:val="24"/>
        </w:rPr>
        <w:t xml:space="preserve"> other parts</w:t>
      </w:r>
      <w:r w:rsidR="008E44C7">
        <w:rPr>
          <w:rFonts w:ascii="Arial" w:hAnsi="Arial" w:cs="Arial"/>
          <w:sz w:val="24"/>
          <w:szCs w:val="24"/>
        </w:rPr>
        <w:t xml:space="preserve">. CT scanning is non-invasive technique for </w:t>
      </w:r>
      <w:r w:rsidR="00145E8D">
        <w:rPr>
          <w:rFonts w:ascii="Arial" w:hAnsi="Arial" w:cs="Arial"/>
          <w:sz w:val="24"/>
          <w:szCs w:val="24"/>
        </w:rPr>
        <w:t xml:space="preserve">assessing </w:t>
      </w:r>
      <w:r w:rsidR="008E44C7">
        <w:rPr>
          <w:rFonts w:ascii="Arial" w:hAnsi="Arial" w:cs="Arial"/>
          <w:sz w:val="24"/>
          <w:szCs w:val="24"/>
        </w:rPr>
        <w:t>lung cancer</w:t>
      </w:r>
      <w:r w:rsidR="006A37FB">
        <w:rPr>
          <w:rFonts w:ascii="Arial" w:hAnsi="Arial" w:cs="Arial"/>
          <w:sz w:val="24"/>
          <w:szCs w:val="24"/>
        </w:rPr>
        <w:t xml:space="preserve"> (Brown &amp; Edwards, 2008)</w:t>
      </w:r>
      <w:r w:rsidR="008E44C7">
        <w:rPr>
          <w:rFonts w:ascii="Arial" w:hAnsi="Arial" w:cs="Arial"/>
          <w:sz w:val="24"/>
          <w:szCs w:val="24"/>
        </w:rPr>
        <w:t>.</w:t>
      </w:r>
      <w:r w:rsidR="00673C3F">
        <w:rPr>
          <w:rFonts w:ascii="Arial" w:hAnsi="Arial" w:cs="Arial"/>
          <w:sz w:val="24"/>
          <w:szCs w:val="24"/>
        </w:rPr>
        <w:t xml:space="preserve"> It is used for the evaluation of shapes, borders and densities of nodules.</w:t>
      </w:r>
      <w:r w:rsidR="008E44C7">
        <w:rPr>
          <w:rFonts w:ascii="Arial" w:hAnsi="Arial" w:cs="Arial"/>
          <w:sz w:val="24"/>
          <w:szCs w:val="24"/>
        </w:rPr>
        <w:t xml:space="preserve"> Positron </w:t>
      </w:r>
      <w:r w:rsidR="008E44C7">
        <w:rPr>
          <w:rFonts w:ascii="Arial" w:hAnsi="Arial" w:cs="Arial"/>
          <w:sz w:val="24"/>
          <w:szCs w:val="24"/>
        </w:rPr>
        <w:lastRenderedPageBreak/>
        <w:t xml:space="preserve">emission tomography </w:t>
      </w:r>
      <w:r w:rsidR="00BE78F1">
        <w:rPr>
          <w:rFonts w:ascii="Arial" w:hAnsi="Arial" w:cs="Arial"/>
          <w:sz w:val="24"/>
          <w:szCs w:val="24"/>
        </w:rPr>
        <w:t xml:space="preserve">scan </w:t>
      </w:r>
      <w:r w:rsidR="008E44C7">
        <w:rPr>
          <w:rFonts w:ascii="Arial" w:hAnsi="Arial" w:cs="Arial"/>
          <w:sz w:val="24"/>
          <w:szCs w:val="24"/>
        </w:rPr>
        <w:t xml:space="preserve">is a </w:t>
      </w:r>
      <w:r w:rsidR="00145E8D">
        <w:rPr>
          <w:rFonts w:ascii="Arial" w:hAnsi="Arial" w:cs="Arial"/>
          <w:sz w:val="24"/>
          <w:szCs w:val="24"/>
        </w:rPr>
        <w:t>helpful</w:t>
      </w:r>
      <w:r w:rsidR="008E44C7">
        <w:rPr>
          <w:rFonts w:ascii="Arial" w:hAnsi="Arial" w:cs="Arial"/>
          <w:sz w:val="24"/>
          <w:szCs w:val="24"/>
        </w:rPr>
        <w:t xml:space="preserve"> diagnostic tool in early clinical staging</w:t>
      </w:r>
      <w:r w:rsidR="00673C3F">
        <w:rPr>
          <w:rFonts w:ascii="Arial" w:hAnsi="Arial" w:cs="Arial"/>
          <w:sz w:val="24"/>
          <w:szCs w:val="24"/>
        </w:rPr>
        <w:t>, evaluation of therapy response</w:t>
      </w:r>
      <w:r w:rsidR="00D71EAA">
        <w:rPr>
          <w:rFonts w:ascii="Arial" w:hAnsi="Arial" w:cs="Arial"/>
          <w:sz w:val="24"/>
          <w:szCs w:val="24"/>
        </w:rPr>
        <w:t>,</w:t>
      </w:r>
      <w:r w:rsidR="00673C3F">
        <w:rPr>
          <w:rFonts w:ascii="Arial" w:hAnsi="Arial" w:cs="Arial"/>
          <w:sz w:val="24"/>
          <w:szCs w:val="24"/>
        </w:rPr>
        <w:t xml:space="preserve"> recurrent tumor detection</w:t>
      </w:r>
      <w:r w:rsidR="006A37FB">
        <w:rPr>
          <w:rFonts w:ascii="Arial" w:hAnsi="Arial" w:cs="Arial"/>
          <w:sz w:val="24"/>
          <w:szCs w:val="24"/>
        </w:rPr>
        <w:t xml:space="preserve"> </w:t>
      </w:r>
      <w:r w:rsidR="0054029A">
        <w:rPr>
          <w:rFonts w:ascii="Arial" w:hAnsi="Arial" w:cs="Arial"/>
          <w:sz w:val="24"/>
          <w:szCs w:val="24"/>
        </w:rPr>
        <w:t>based upon increased glucose metabolism of cancer cells.</w:t>
      </w:r>
      <w:r w:rsidR="00A1555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1555D">
        <w:rPr>
          <w:rFonts w:ascii="Arial" w:hAnsi="Arial" w:cs="Arial"/>
          <w:sz w:val="24"/>
          <w:szCs w:val="24"/>
        </w:rPr>
        <w:t>Heide</w:t>
      </w:r>
      <w:proofErr w:type="spellEnd"/>
      <w:r w:rsidR="00A15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555D">
        <w:rPr>
          <w:rFonts w:ascii="Arial" w:hAnsi="Arial" w:cs="Arial"/>
          <w:sz w:val="24"/>
          <w:szCs w:val="24"/>
        </w:rPr>
        <w:t>schmitted</w:t>
      </w:r>
      <w:proofErr w:type="spellEnd"/>
      <w:r w:rsidR="00A1555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1555D">
        <w:rPr>
          <w:rFonts w:ascii="Arial" w:hAnsi="Arial" w:cs="Arial"/>
          <w:sz w:val="24"/>
          <w:szCs w:val="24"/>
        </w:rPr>
        <w:t xml:space="preserve">Kaiser </w:t>
      </w:r>
      <w:r w:rsidR="006A37FB">
        <w:rPr>
          <w:rFonts w:ascii="Arial" w:hAnsi="Arial" w:cs="Arial"/>
          <w:sz w:val="24"/>
          <w:szCs w:val="24"/>
        </w:rPr>
        <w:t>&amp;</w:t>
      </w:r>
      <w:proofErr w:type="gramEnd"/>
      <w:r w:rsidR="006A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37FB">
        <w:rPr>
          <w:rFonts w:ascii="Arial" w:hAnsi="Arial" w:cs="Arial"/>
          <w:sz w:val="24"/>
          <w:szCs w:val="24"/>
        </w:rPr>
        <w:t>Hinkelbein</w:t>
      </w:r>
      <w:proofErr w:type="spellEnd"/>
      <w:r w:rsidR="006A37FB">
        <w:rPr>
          <w:rFonts w:ascii="Arial" w:hAnsi="Arial" w:cs="Arial"/>
          <w:sz w:val="24"/>
          <w:szCs w:val="24"/>
        </w:rPr>
        <w:t>, 2010).</w:t>
      </w:r>
      <w:r w:rsidR="008E44C7">
        <w:rPr>
          <w:rFonts w:ascii="Arial" w:hAnsi="Arial" w:cs="Arial"/>
          <w:sz w:val="24"/>
          <w:szCs w:val="24"/>
        </w:rPr>
        <w:t xml:space="preserve"> It </w:t>
      </w:r>
      <w:r w:rsidR="00145E8D">
        <w:rPr>
          <w:rFonts w:ascii="Arial" w:hAnsi="Arial" w:cs="Arial"/>
          <w:sz w:val="24"/>
          <w:szCs w:val="24"/>
        </w:rPr>
        <w:t>also allows measurement of unusual metabolic activity in normal and diseased tissues. Biopsy is usually the best method for detecting the presence of a malignant tumor</w:t>
      </w:r>
      <w:r w:rsidR="00145E8D" w:rsidRPr="00145E8D">
        <w:rPr>
          <w:rFonts w:ascii="Arial" w:hAnsi="Arial" w:cs="Arial"/>
          <w:sz w:val="24"/>
          <w:szCs w:val="24"/>
        </w:rPr>
        <w:t xml:space="preserve"> </w:t>
      </w:r>
      <w:r w:rsidR="00145E8D">
        <w:rPr>
          <w:rFonts w:ascii="Arial" w:hAnsi="Arial" w:cs="Arial"/>
          <w:sz w:val="24"/>
          <w:szCs w:val="24"/>
        </w:rPr>
        <w:t xml:space="preserve">(Brown &amp; Edwards, 2008). </w:t>
      </w:r>
      <w:r w:rsidR="001C1730">
        <w:rPr>
          <w:rFonts w:ascii="Arial" w:hAnsi="Arial" w:cs="Arial"/>
          <w:sz w:val="24"/>
          <w:szCs w:val="24"/>
        </w:rPr>
        <w:t>Mammogram, ultrasounds are done for tissue analysis to find out any breast lesions</w:t>
      </w:r>
      <w:r w:rsidR="0079009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C1730">
        <w:rPr>
          <w:rFonts w:ascii="Arial" w:hAnsi="Arial" w:cs="Arial"/>
          <w:sz w:val="24"/>
          <w:szCs w:val="24"/>
        </w:rPr>
        <w:t>(American Cancer Society, 2004).</w:t>
      </w:r>
      <w:proofErr w:type="gramEnd"/>
      <w:r w:rsidR="00A1555D">
        <w:rPr>
          <w:rFonts w:ascii="Arial" w:hAnsi="Arial" w:cs="Arial"/>
          <w:sz w:val="24"/>
          <w:szCs w:val="24"/>
        </w:rPr>
        <w:t xml:space="preserve"> Endoscopy and colonoscopy has done to find out the metastasis of the disease to the digestive system. Endoscopy was negative and colonoscopy was positive for </w:t>
      </w:r>
      <w:proofErr w:type="spellStart"/>
      <w:r w:rsidR="00A1555D">
        <w:rPr>
          <w:rFonts w:ascii="Arial" w:hAnsi="Arial" w:cs="Arial"/>
          <w:sz w:val="24"/>
          <w:szCs w:val="24"/>
        </w:rPr>
        <w:t>diverticuli</w:t>
      </w:r>
      <w:proofErr w:type="spellEnd"/>
      <w:r w:rsidR="00A1555D">
        <w:rPr>
          <w:rFonts w:ascii="Arial" w:hAnsi="Arial" w:cs="Arial"/>
          <w:sz w:val="24"/>
          <w:szCs w:val="24"/>
        </w:rPr>
        <w:t xml:space="preserve">. </w:t>
      </w:r>
      <w:r w:rsidR="004505BA">
        <w:rPr>
          <w:rFonts w:ascii="Arial" w:hAnsi="Arial" w:cs="Arial"/>
          <w:sz w:val="24"/>
          <w:szCs w:val="24"/>
        </w:rPr>
        <w:t xml:space="preserve"> Clients Lab Values were stabl</w:t>
      </w:r>
      <w:r w:rsidR="000C00E2">
        <w:rPr>
          <w:rFonts w:ascii="Arial" w:hAnsi="Arial" w:cs="Arial"/>
          <w:sz w:val="24"/>
          <w:szCs w:val="24"/>
        </w:rPr>
        <w:t xml:space="preserve">e with </w:t>
      </w:r>
      <w:proofErr w:type="spellStart"/>
      <w:r w:rsidR="000C00E2">
        <w:rPr>
          <w:rFonts w:ascii="Arial" w:hAnsi="Arial" w:cs="Arial"/>
          <w:sz w:val="24"/>
          <w:szCs w:val="24"/>
        </w:rPr>
        <w:t>Hgb</w:t>
      </w:r>
      <w:proofErr w:type="spellEnd"/>
      <w:r w:rsidR="000C00E2">
        <w:rPr>
          <w:rFonts w:ascii="Arial" w:hAnsi="Arial" w:cs="Arial"/>
          <w:sz w:val="24"/>
          <w:szCs w:val="24"/>
        </w:rPr>
        <w:t xml:space="preserve"> -12.6, </w:t>
      </w:r>
      <w:proofErr w:type="spellStart"/>
      <w:r w:rsidR="000C00E2">
        <w:rPr>
          <w:rFonts w:ascii="Arial" w:hAnsi="Arial" w:cs="Arial"/>
          <w:sz w:val="24"/>
          <w:szCs w:val="24"/>
        </w:rPr>
        <w:t>Hct</w:t>
      </w:r>
      <w:proofErr w:type="spellEnd"/>
      <w:r w:rsidR="000C00E2">
        <w:rPr>
          <w:rFonts w:ascii="Arial" w:hAnsi="Arial" w:cs="Arial"/>
          <w:sz w:val="24"/>
          <w:szCs w:val="24"/>
        </w:rPr>
        <w:t xml:space="preserve"> -39.1. Platelets and WBC were improved from 312 to 371 and 7.52 to 8.0 respectively. Lymphocytes -14, </w:t>
      </w:r>
      <w:proofErr w:type="spellStart"/>
      <w:r w:rsidR="000C00E2">
        <w:rPr>
          <w:rFonts w:ascii="Arial" w:hAnsi="Arial" w:cs="Arial"/>
          <w:sz w:val="24"/>
          <w:szCs w:val="24"/>
        </w:rPr>
        <w:t>Monocytes</w:t>
      </w:r>
      <w:proofErr w:type="spellEnd"/>
      <w:r w:rsidR="000C00E2">
        <w:rPr>
          <w:rFonts w:ascii="Arial" w:hAnsi="Arial" w:cs="Arial"/>
          <w:sz w:val="24"/>
          <w:szCs w:val="24"/>
        </w:rPr>
        <w:t xml:space="preserve"> – 9.</w:t>
      </w:r>
    </w:p>
    <w:p w:rsidR="004505BA" w:rsidRPr="004505BA" w:rsidRDefault="004505BA" w:rsidP="000C00E2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5C20" w:rsidRPr="00015CC4" w:rsidRDefault="00090F45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5CC4">
        <w:rPr>
          <w:rFonts w:ascii="Arial" w:hAnsi="Arial" w:cs="Arial"/>
          <w:b/>
          <w:sz w:val="24"/>
          <w:szCs w:val="24"/>
          <w:u w:val="single"/>
        </w:rPr>
        <w:t>Nursing Management</w:t>
      </w:r>
    </w:p>
    <w:p w:rsidR="00090F45" w:rsidRDefault="00CE68A8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Nurses have</w:t>
      </w:r>
      <w:r w:rsidR="00D81465">
        <w:rPr>
          <w:rFonts w:ascii="Arial" w:hAnsi="Arial" w:cs="Arial"/>
          <w:sz w:val="24"/>
          <w:szCs w:val="24"/>
        </w:rPr>
        <w:t xml:space="preserve"> to maintain</w:t>
      </w:r>
      <w:r w:rsidR="00090F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patient’s</w:t>
      </w:r>
      <w:r w:rsidR="00090F45">
        <w:rPr>
          <w:rFonts w:ascii="Arial" w:hAnsi="Arial" w:cs="Arial"/>
          <w:sz w:val="24"/>
          <w:szCs w:val="24"/>
        </w:rPr>
        <w:t xml:space="preserve"> quality of life and decreasing </w:t>
      </w:r>
      <w:r>
        <w:rPr>
          <w:rFonts w:ascii="Arial" w:hAnsi="Arial" w:cs="Arial"/>
          <w:sz w:val="24"/>
          <w:szCs w:val="24"/>
        </w:rPr>
        <w:t>patient’s</w:t>
      </w:r>
      <w:r w:rsidR="00090F45">
        <w:rPr>
          <w:rFonts w:ascii="Arial" w:hAnsi="Arial" w:cs="Arial"/>
          <w:sz w:val="24"/>
          <w:szCs w:val="24"/>
        </w:rPr>
        <w:t xml:space="preserve"> distress through education, symptom management and psychosocial support (American Cancer Society, 2004).</w:t>
      </w:r>
      <w:r w:rsidR="00806E72">
        <w:rPr>
          <w:rFonts w:ascii="Arial" w:hAnsi="Arial" w:cs="Arial"/>
          <w:sz w:val="24"/>
          <w:szCs w:val="24"/>
        </w:rPr>
        <w:t xml:space="preserve"> Pain management is important in lung cancer because of cancer invasion to pleura or chest w</w:t>
      </w:r>
      <w:r>
        <w:rPr>
          <w:rFonts w:ascii="Arial" w:hAnsi="Arial" w:cs="Arial"/>
          <w:sz w:val="24"/>
          <w:szCs w:val="24"/>
        </w:rPr>
        <w:t>all. Nurse should</w:t>
      </w:r>
      <w:r w:rsidR="001A5888">
        <w:rPr>
          <w:rFonts w:ascii="Arial" w:hAnsi="Arial" w:cs="Arial"/>
          <w:sz w:val="24"/>
          <w:szCs w:val="24"/>
        </w:rPr>
        <w:t xml:space="preserve"> find out</w:t>
      </w:r>
      <w:r w:rsidR="00806E72">
        <w:rPr>
          <w:rFonts w:ascii="Arial" w:hAnsi="Arial" w:cs="Arial"/>
          <w:sz w:val="24"/>
          <w:szCs w:val="24"/>
        </w:rPr>
        <w:t xml:space="preserve"> the location and characteristics</w:t>
      </w:r>
      <w:r w:rsidR="001A5888">
        <w:rPr>
          <w:rFonts w:ascii="Arial" w:hAnsi="Arial" w:cs="Arial"/>
          <w:sz w:val="24"/>
          <w:szCs w:val="24"/>
        </w:rPr>
        <w:t xml:space="preserve"> of pain</w:t>
      </w:r>
      <w:r>
        <w:rPr>
          <w:rFonts w:ascii="Arial" w:hAnsi="Arial" w:cs="Arial"/>
          <w:sz w:val="24"/>
          <w:szCs w:val="24"/>
        </w:rPr>
        <w:t>. Give analgesics as</w:t>
      </w:r>
      <w:r w:rsidR="00806E72">
        <w:rPr>
          <w:rFonts w:ascii="Arial" w:hAnsi="Arial" w:cs="Arial"/>
          <w:sz w:val="24"/>
          <w:szCs w:val="24"/>
        </w:rPr>
        <w:t xml:space="preserve"> prescribed to control the pain.</w:t>
      </w:r>
      <w:r>
        <w:rPr>
          <w:rFonts w:ascii="Arial" w:hAnsi="Arial" w:cs="Arial"/>
          <w:sz w:val="24"/>
          <w:szCs w:val="24"/>
        </w:rPr>
        <w:t xml:space="preserve"> Anxiety and fear can</w:t>
      </w:r>
      <w:r w:rsidR="00392197">
        <w:rPr>
          <w:rFonts w:ascii="Arial" w:hAnsi="Arial" w:cs="Arial"/>
          <w:sz w:val="24"/>
          <w:szCs w:val="24"/>
        </w:rPr>
        <w:t xml:space="preserve"> be reduced through counseling </w:t>
      </w:r>
      <w:r>
        <w:rPr>
          <w:rFonts w:ascii="Arial" w:hAnsi="Arial" w:cs="Arial"/>
          <w:sz w:val="24"/>
          <w:szCs w:val="24"/>
        </w:rPr>
        <w:t>to client and</w:t>
      </w:r>
      <w:r w:rsidR="0034199E">
        <w:rPr>
          <w:rFonts w:ascii="Arial" w:hAnsi="Arial" w:cs="Arial"/>
          <w:sz w:val="24"/>
          <w:szCs w:val="24"/>
        </w:rPr>
        <w:t xml:space="preserve"> family </w:t>
      </w:r>
      <w:r>
        <w:rPr>
          <w:rFonts w:ascii="Arial" w:hAnsi="Arial" w:cs="Arial"/>
          <w:sz w:val="24"/>
          <w:szCs w:val="24"/>
        </w:rPr>
        <w:t>and</w:t>
      </w:r>
      <w:r w:rsidR="00392197">
        <w:rPr>
          <w:rFonts w:ascii="Arial" w:hAnsi="Arial" w:cs="Arial"/>
          <w:sz w:val="24"/>
          <w:szCs w:val="24"/>
        </w:rPr>
        <w:t xml:space="preserve"> provide physical comfort.</w:t>
      </w:r>
      <w:r w:rsidR="001A5888">
        <w:rPr>
          <w:rFonts w:ascii="Arial" w:hAnsi="Arial" w:cs="Arial"/>
          <w:sz w:val="24"/>
          <w:szCs w:val="24"/>
        </w:rPr>
        <w:t xml:space="preserve"> Encourage patients to express</w:t>
      </w:r>
      <w:r>
        <w:rPr>
          <w:rFonts w:ascii="Arial" w:hAnsi="Arial" w:cs="Arial"/>
          <w:sz w:val="24"/>
          <w:szCs w:val="24"/>
        </w:rPr>
        <w:t xml:space="preserve"> their feelings,</w:t>
      </w:r>
      <w:r w:rsidR="00392197">
        <w:rPr>
          <w:rFonts w:ascii="Arial" w:hAnsi="Arial" w:cs="Arial"/>
          <w:sz w:val="24"/>
          <w:szCs w:val="24"/>
        </w:rPr>
        <w:t xml:space="preserve"> give time to accept the denial of the situation. Evaluate the clients understanding of the diagnosis and give opportunity to ask questions. </w:t>
      </w:r>
      <w:r w:rsidR="00815670">
        <w:rPr>
          <w:rFonts w:ascii="Arial" w:hAnsi="Arial" w:cs="Arial"/>
          <w:sz w:val="24"/>
          <w:szCs w:val="24"/>
        </w:rPr>
        <w:t>Pr</w:t>
      </w:r>
      <w:r w:rsidR="00061D3C">
        <w:rPr>
          <w:rFonts w:ascii="Arial" w:hAnsi="Arial" w:cs="Arial"/>
          <w:sz w:val="24"/>
          <w:szCs w:val="24"/>
        </w:rPr>
        <w:t>ovide lo</w:t>
      </w:r>
      <w:r w:rsidR="00815670">
        <w:rPr>
          <w:rFonts w:ascii="Arial" w:hAnsi="Arial" w:cs="Arial"/>
          <w:sz w:val="24"/>
          <w:szCs w:val="24"/>
        </w:rPr>
        <w:t>w salt</w:t>
      </w:r>
      <w:r w:rsidR="00061D3C">
        <w:rPr>
          <w:rFonts w:ascii="Arial" w:hAnsi="Arial" w:cs="Arial"/>
          <w:sz w:val="24"/>
          <w:szCs w:val="24"/>
        </w:rPr>
        <w:t xml:space="preserve">, low </w:t>
      </w:r>
      <w:r w:rsidR="001A5888">
        <w:rPr>
          <w:rFonts w:ascii="Arial" w:hAnsi="Arial" w:cs="Arial"/>
          <w:sz w:val="24"/>
          <w:szCs w:val="24"/>
        </w:rPr>
        <w:t>cholesterol, high calorie and nutritious diet</w:t>
      </w:r>
      <w:r w:rsidR="00815670">
        <w:rPr>
          <w:rFonts w:ascii="Arial" w:hAnsi="Arial" w:cs="Arial"/>
          <w:sz w:val="24"/>
          <w:szCs w:val="24"/>
        </w:rPr>
        <w:t>.</w:t>
      </w:r>
      <w:r w:rsidR="00C35C20">
        <w:rPr>
          <w:rFonts w:ascii="Arial" w:hAnsi="Arial" w:cs="Arial"/>
          <w:sz w:val="24"/>
          <w:szCs w:val="24"/>
        </w:rPr>
        <w:t xml:space="preserve"> </w:t>
      </w:r>
      <w:r w:rsidR="00815670">
        <w:rPr>
          <w:rFonts w:ascii="Arial" w:hAnsi="Arial" w:cs="Arial"/>
          <w:sz w:val="24"/>
          <w:szCs w:val="24"/>
        </w:rPr>
        <w:t xml:space="preserve">Correctly perform procedures and initiate necessary life style changes. Encourage her to do light </w:t>
      </w:r>
      <w:r w:rsidR="00061D3C">
        <w:rPr>
          <w:rFonts w:ascii="Arial" w:hAnsi="Arial" w:cs="Arial"/>
          <w:sz w:val="24"/>
          <w:szCs w:val="24"/>
        </w:rPr>
        <w:t>exercise which helps for numbness. Medication can be administered to relive side effects</w:t>
      </w:r>
      <w:r w:rsidR="00D81465">
        <w:rPr>
          <w:rFonts w:ascii="Arial" w:hAnsi="Arial" w:cs="Arial"/>
          <w:sz w:val="24"/>
          <w:szCs w:val="24"/>
        </w:rPr>
        <w:t xml:space="preserve"> such as </w:t>
      </w:r>
      <w:proofErr w:type="spellStart"/>
      <w:r w:rsidR="00D81465">
        <w:rPr>
          <w:rFonts w:ascii="Arial" w:hAnsi="Arial" w:cs="Arial"/>
          <w:sz w:val="24"/>
          <w:szCs w:val="24"/>
        </w:rPr>
        <w:t>parasthesia</w:t>
      </w:r>
      <w:proofErr w:type="spellEnd"/>
      <w:r w:rsidR="00061D3C">
        <w:rPr>
          <w:rFonts w:ascii="Arial" w:hAnsi="Arial" w:cs="Arial"/>
          <w:sz w:val="24"/>
          <w:szCs w:val="24"/>
        </w:rPr>
        <w:t>.</w:t>
      </w:r>
      <w:r w:rsidR="00C35C20">
        <w:rPr>
          <w:rFonts w:ascii="Arial" w:hAnsi="Arial" w:cs="Arial"/>
          <w:sz w:val="24"/>
          <w:szCs w:val="24"/>
        </w:rPr>
        <w:t xml:space="preserve"> </w:t>
      </w:r>
      <w:r w:rsidR="0054029A">
        <w:rPr>
          <w:rFonts w:ascii="Arial" w:hAnsi="Arial" w:cs="Arial"/>
          <w:sz w:val="24"/>
          <w:szCs w:val="24"/>
        </w:rPr>
        <w:t>Explain the treatment, prognosis, follow up and discharge plan to client to remove</w:t>
      </w:r>
      <w:r w:rsidR="00C35C20">
        <w:rPr>
          <w:rFonts w:ascii="Arial" w:hAnsi="Arial" w:cs="Arial"/>
          <w:sz w:val="24"/>
          <w:szCs w:val="24"/>
        </w:rPr>
        <w:t xml:space="preserve"> fear.</w:t>
      </w:r>
      <w:r w:rsidR="00C35C20" w:rsidRPr="00C35C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5C20">
        <w:rPr>
          <w:rFonts w:ascii="Arial" w:hAnsi="Arial" w:cs="Arial"/>
          <w:sz w:val="24"/>
          <w:szCs w:val="24"/>
        </w:rPr>
        <w:t>(Life Nurses, 2011).</w:t>
      </w:r>
      <w:proofErr w:type="gramEnd"/>
      <w:r w:rsidR="00061D3C">
        <w:rPr>
          <w:rFonts w:ascii="Arial" w:hAnsi="Arial" w:cs="Arial"/>
          <w:sz w:val="24"/>
          <w:szCs w:val="24"/>
        </w:rPr>
        <w:t xml:space="preserve"> </w:t>
      </w:r>
      <w:r w:rsidR="00C35C20">
        <w:rPr>
          <w:rFonts w:ascii="Arial" w:hAnsi="Arial" w:cs="Arial"/>
          <w:sz w:val="24"/>
          <w:szCs w:val="24"/>
        </w:rPr>
        <w:t xml:space="preserve">  </w:t>
      </w:r>
    </w:p>
    <w:p w:rsidR="00F2536B" w:rsidRDefault="00F2536B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009F" w:rsidRDefault="0079009F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536B" w:rsidRPr="00015CC4" w:rsidRDefault="0079009F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5CC4">
        <w:rPr>
          <w:rFonts w:ascii="Arial" w:hAnsi="Arial" w:cs="Arial"/>
          <w:b/>
          <w:sz w:val="24"/>
          <w:szCs w:val="24"/>
          <w:u w:val="single"/>
        </w:rPr>
        <w:lastRenderedPageBreak/>
        <w:t>Recent Advancement</w:t>
      </w:r>
    </w:p>
    <w:p w:rsidR="005348A3" w:rsidRDefault="00F2536B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Novel Therapies are </w:t>
      </w:r>
      <w:r w:rsidR="008F145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new advancement for SCLC to improve the treatment and prevent disease relapse.</w:t>
      </w:r>
      <w:r w:rsidR="008F145A">
        <w:rPr>
          <w:rFonts w:ascii="Arial" w:hAnsi="Arial" w:cs="Arial"/>
          <w:sz w:val="24"/>
          <w:szCs w:val="24"/>
        </w:rPr>
        <w:t xml:space="preserve"> </w:t>
      </w:r>
    </w:p>
    <w:p w:rsidR="005348A3" w:rsidRDefault="008F145A" w:rsidP="005348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48A3">
        <w:rPr>
          <w:rFonts w:ascii="Arial" w:hAnsi="Arial" w:cs="Arial"/>
          <w:sz w:val="24"/>
          <w:szCs w:val="24"/>
        </w:rPr>
        <w:t xml:space="preserve">Interferon is use to attempt to improve remission duration and </w:t>
      </w:r>
      <w:r w:rsidR="006971F4" w:rsidRPr="005348A3">
        <w:rPr>
          <w:rFonts w:ascii="Arial" w:hAnsi="Arial" w:cs="Arial"/>
          <w:sz w:val="24"/>
          <w:szCs w:val="24"/>
        </w:rPr>
        <w:t xml:space="preserve">maintenance therapy to chemotherapy and radiotherapy. </w:t>
      </w:r>
    </w:p>
    <w:p w:rsidR="00F2536B" w:rsidRDefault="006971F4" w:rsidP="005348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48A3">
        <w:rPr>
          <w:rFonts w:ascii="Arial" w:hAnsi="Arial" w:cs="Arial"/>
          <w:sz w:val="24"/>
          <w:szCs w:val="24"/>
        </w:rPr>
        <w:t xml:space="preserve">Thalidomide is an angiogenesis inhibitor and </w:t>
      </w:r>
      <w:proofErr w:type="spellStart"/>
      <w:r w:rsidRPr="005348A3">
        <w:rPr>
          <w:rFonts w:ascii="Arial" w:hAnsi="Arial" w:cs="Arial"/>
          <w:sz w:val="24"/>
          <w:szCs w:val="24"/>
        </w:rPr>
        <w:t>immunomodulator</w:t>
      </w:r>
      <w:proofErr w:type="spellEnd"/>
      <w:r w:rsidRPr="005348A3">
        <w:rPr>
          <w:rFonts w:ascii="Arial" w:hAnsi="Arial" w:cs="Arial"/>
          <w:sz w:val="24"/>
          <w:szCs w:val="24"/>
        </w:rPr>
        <w:t>.</w:t>
      </w:r>
    </w:p>
    <w:p w:rsidR="005348A3" w:rsidRPr="005348A3" w:rsidRDefault="005348A3" w:rsidP="005348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Cancer Vaccines are anti-</w:t>
      </w:r>
      <w:proofErr w:type="spellStart"/>
      <w:r>
        <w:rPr>
          <w:rFonts w:ascii="Arial" w:hAnsi="Arial" w:cs="Arial"/>
          <w:sz w:val="24"/>
          <w:szCs w:val="24"/>
        </w:rPr>
        <w:t>idiotypic</w:t>
      </w:r>
      <w:proofErr w:type="spellEnd"/>
      <w:r>
        <w:rPr>
          <w:rFonts w:ascii="Arial" w:hAnsi="Arial" w:cs="Arial"/>
          <w:sz w:val="24"/>
          <w:szCs w:val="24"/>
        </w:rPr>
        <w:t xml:space="preserve"> antibody BEC2</w:t>
      </w:r>
    </w:p>
    <w:p w:rsidR="005348A3" w:rsidRDefault="005348A3" w:rsidP="005348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Bel-2 Antisense Strategies increase chemotherapeutic effect by suppressing of Bel-2 in tumors.</w:t>
      </w:r>
    </w:p>
    <w:p w:rsidR="00916FE3" w:rsidRPr="00015CC4" w:rsidRDefault="00916FE3" w:rsidP="005348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Targeting the C-kit/stem cell Factor Receptor- STI571. Binding of stem cell factor to the kit receptor.</w:t>
      </w:r>
      <w:r w:rsidR="00CE68A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E68A8" w:rsidRPr="00015CC4">
        <w:rPr>
          <w:rFonts w:ascii="Arial" w:hAnsi="Arial" w:cs="Arial"/>
          <w:sz w:val="24"/>
          <w:szCs w:val="24"/>
          <w:u w:val="single"/>
        </w:rPr>
        <w:t>Carafaro</w:t>
      </w:r>
      <w:proofErr w:type="spellEnd"/>
      <w:r w:rsidR="00CE68A8" w:rsidRPr="00015CC4">
        <w:rPr>
          <w:rFonts w:ascii="Arial" w:hAnsi="Arial" w:cs="Arial"/>
          <w:sz w:val="24"/>
          <w:szCs w:val="24"/>
          <w:u w:val="single"/>
        </w:rPr>
        <w:t>, R. L, 2005).</w:t>
      </w:r>
    </w:p>
    <w:p w:rsidR="00916FE3" w:rsidRPr="0079009F" w:rsidRDefault="0079009F" w:rsidP="00916F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5CC4">
        <w:rPr>
          <w:rFonts w:ascii="Arial" w:hAnsi="Arial" w:cs="Arial"/>
          <w:b/>
          <w:sz w:val="24"/>
          <w:szCs w:val="24"/>
          <w:u w:val="single"/>
        </w:rPr>
        <w:t xml:space="preserve">Personal </w:t>
      </w:r>
      <w:r w:rsidR="00916FE3" w:rsidRPr="00015CC4">
        <w:rPr>
          <w:rFonts w:ascii="Arial" w:hAnsi="Arial" w:cs="Arial"/>
          <w:b/>
          <w:sz w:val="24"/>
          <w:szCs w:val="24"/>
          <w:u w:val="single"/>
        </w:rPr>
        <w:t>Reflection</w:t>
      </w:r>
    </w:p>
    <w:p w:rsidR="00916FE3" w:rsidRPr="00916FE3" w:rsidRDefault="00355268" w:rsidP="00916F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Going back to my personal reflection</w:t>
      </w:r>
      <w:r w:rsidR="007900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 was caring a chemother</w:t>
      </w:r>
      <w:r w:rsidR="00A765A0">
        <w:rPr>
          <w:rFonts w:ascii="Arial" w:hAnsi="Arial" w:cs="Arial"/>
          <w:sz w:val="24"/>
          <w:szCs w:val="24"/>
        </w:rPr>
        <w:t>apy patient in the oncology department</w:t>
      </w:r>
      <w:r>
        <w:rPr>
          <w:rFonts w:ascii="Arial" w:hAnsi="Arial" w:cs="Arial"/>
          <w:sz w:val="24"/>
          <w:szCs w:val="24"/>
        </w:rPr>
        <w:t xml:space="preserve">. She </w:t>
      </w:r>
      <w:r w:rsidR="003D4569">
        <w:rPr>
          <w:rFonts w:ascii="Arial" w:hAnsi="Arial" w:cs="Arial"/>
          <w:sz w:val="24"/>
          <w:szCs w:val="24"/>
        </w:rPr>
        <w:t xml:space="preserve">had vomiting during her course and was crying about her disease condition. It was so difficult with her to cope with the treatment and disease. I had given </w:t>
      </w:r>
      <w:r w:rsidR="00A765A0">
        <w:rPr>
          <w:rFonts w:ascii="Arial" w:hAnsi="Arial" w:cs="Arial"/>
          <w:sz w:val="24"/>
          <w:szCs w:val="24"/>
        </w:rPr>
        <w:t xml:space="preserve">an anti emetic injection, make her comfortable, then I talk to her and make her to understand the treatment and the side effects of the treatment also I talk about the disease. She shown a positive result after the education and was responding to the treatment. </w:t>
      </w:r>
      <w:r w:rsidR="003D4569">
        <w:rPr>
          <w:rFonts w:ascii="Arial" w:hAnsi="Arial" w:cs="Arial"/>
          <w:sz w:val="24"/>
          <w:szCs w:val="24"/>
        </w:rPr>
        <w:t xml:space="preserve">    </w:t>
      </w:r>
    </w:p>
    <w:p w:rsidR="00C35C20" w:rsidRPr="00015CC4" w:rsidRDefault="00C35C20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5CC4">
        <w:rPr>
          <w:rFonts w:ascii="Arial" w:hAnsi="Arial" w:cs="Arial"/>
          <w:b/>
          <w:sz w:val="24"/>
          <w:szCs w:val="24"/>
          <w:u w:val="single"/>
        </w:rPr>
        <w:t>Discharge plan</w:t>
      </w:r>
    </w:p>
    <w:p w:rsidR="00D13DC4" w:rsidRDefault="00C35C20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Discharge planning focuses on the client’s ability to function after a hospital or institutional stay. It also includes medication, involvement with medical specialists or significant supportive services and should </w:t>
      </w:r>
      <w:r w:rsidR="005348A3">
        <w:rPr>
          <w:rFonts w:ascii="Arial" w:hAnsi="Arial" w:cs="Arial"/>
          <w:sz w:val="24"/>
          <w:szCs w:val="24"/>
        </w:rPr>
        <w:t>make</w:t>
      </w:r>
      <w:r>
        <w:rPr>
          <w:rFonts w:ascii="Arial" w:hAnsi="Arial" w:cs="Arial"/>
          <w:sz w:val="24"/>
          <w:szCs w:val="24"/>
        </w:rPr>
        <w:t xml:space="preserve"> according to the type of requirement such as nutrition, body requirement, self-care deficit, high risk infection and injury. </w:t>
      </w:r>
      <w:proofErr w:type="gramStart"/>
      <w:r w:rsidR="00441589">
        <w:rPr>
          <w:rFonts w:ascii="Arial" w:hAnsi="Arial" w:cs="Arial"/>
          <w:sz w:val="24"/>
          <w:szCs w:val="24"/>
        </w:rPr>
        <w:t>(</w:t>
      </w:r>
      <w:proofErr w:type="spellStart"/>
      <w:r w:rsidR="005348A3">
        <w:rPr>
          <w:rFonts w:ascii="Arial" w:hAnsi="Arial" w:cs="Arial"/>
          <w:sz w:val="24"/>
          <w:szCs w:val="24"/>
        </w:rPr>
        <w:t>Kirst</w:t>
      </w:r>
      <w:proofErr w:type="spellEnd"/>
      <w:r w:rsidR="005348A3">
        <w:rPr>
          <w:rFonts w:ascii="Arial" w:hAnsi="Arial" w:cs="Arial"/>
          <w:sz w:val="24"/>
          <w:szCs w:val="24"/>
        </w:rPr>
        <w:t xml:space="preserve">-Ashman, </w:t>
      </w:r>
      <w:r>
        <w:rPr>
          <w:rFonts w:ascii="Arial" w:hAnsi="Arial" w:cs="Arial"/>
          <w:sz w:val="24"/>
          <w:szCs w:val="24"/>
        </w:rPr>
        <w:t>2010).</w:t>
      </w:r>
      <w:proofErr w:type="gramEnd"/>
      <w:r>
        <w:rPr>
          <w:rFonts w:ascii="Arial" w:hAnsi="Arial" w:cs="Arial"/>
          <w:sz w:val="24"/>
          <w:szCs w:val="24"/>
        </w:rPr>
        <w:t xml:space="preserve"> Appropriate community references such as hospice referrals include anticipatory grieving, impaired skin integrity and pain. Ask the patient to moni</w:t>
      </w:r>
      <w:r w:rsidR="00D81465">
        <w:rPr>
          <w:rFonts w:ascii="Arial" w:hAnsi="Arial" w:cs="Arial"/>
          <w:sz w:val="24"/>
          <w:szCs w:val="24"/>
        </w:rPr>
        <w:t>tor for symptoms that may</w:t>
      </w:r>
      <w:r>
        <w:rPr>
          <w:rFonts w:ascii="Arial" w:hAnsi="Arial" w:cs="Arial"/>
          <w:sz w:val="24"/>
          <w:szCs w:val="24"/>
        </w:rPr>
        <w:t xml:space="preserve"> recurrence and are advised to contact health care provider if notice any changes in the symptoms (American Cancer Society, 2004).</w:t>
      </w:r>
      <w:r w:rsidR="00A56260">
        <w:rPr>
          <w:rFonts w:ascii="Arial" w:hAnsi="Arial" w:cs="Arial"/>
          <w:sz w:val="24"/>
          <w:szCs w:val="24"/>
        </w:rPr>
        <w:t xml:space="preserve"> Explain the </w:t>
      </w:r>
      <w:r w:rsidR="00A56260">
        <w:rPr>
          <w:rFonts w:ascii="Arial" w:hAnsi="Arial" w:cs="Arial"/>
          <w:sz w:val="24"/>
          <w:szCs w:val="24"/>
        </w:rPr>
        <w:lastRenderedPageBreak/>
        <w:t xml:space="preserve">client and the family about the importance of follow up visits and the possibilities of further </w:t>
      </w:r>
      <w:r w:rsidR="00441589">
        <w:rPr>
          <w:rFonts w:ascii="Arial" w:hAnsi="Arial" w:cs="Arial"/>
          <w:sz w:val="24"/>
          <w:szCs w:val="24"/>
        </w:rPr>
        <w:t>chemotherapy</w:t>
      </w:r>
      <w:r w:rsidR="004505BA">
        <w:rPr>
          <w:rFonts w:ascii="Arial" w:hAnsi="Arial" w:cs="Arial"/>
          <w:sz w:val="24"/>
          <w:szCs w:val="24"/>
        </w:rPr>
        <w:t xml:space="preserve"> and radiation therapy.</w:t>
      </w:r>
      <w:r w:rsidR="005348A3">
        <w:rPr>
          <w:rFonts w:ascii="Arial" w:hAnsi="Arial" w:cs="Arial"/>
          <w:sz w:val="24"/>
          <w:szCs w:val="24"/>
        </w:rPr>
        <w:t xml:space="preserve"> </w:t>
      </w:r>
    </w:p>
    <w:p w:rsidR="00061D3C" w:rsidRPr="00015CC4" w:rsidRDefault="00D81465" w:rsidP="00823D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5CC4">
        <w:rPr>
          <w:rFonts w:ascii="Arial" w:hAnsi="Arial" w:cs="Arial"/>
          <w:b/>
          <w:sz w:val="24"/>
          <w:szCs w:val="24"/>
          <w:u w:val="single"/>
        </w:rPr>
        <w:t>Conclusion</w:t>
      </w:r>
    </w:p>
    <w:p w:rsidR="00061D3C" w:rsidRPr="00B82F53" w:rsidRDefault="00061D3C" w:rsidP="00823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conclusion Lung Cancer is a serious disease which has poor prognosis. It can detect</w:t>
      </w:r>
      <w:r w:rsidR="00C866A3"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 xml:space="preserve"> symptoms</w:t>
      </w:r>
      <w:r w:rsidR="00C866A3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with diagnostic studies. The </w:t>
      </w:r>
      <w:r w:rsidR="00C866A3">
        <w:rPr>
          <w:rFonts w:ascii="Arial" w:hAnsi="Arial" w:cs="Arial"/>
          <w:sz w:val="24"/>
          <w:szCs w:val="24"/>
        </w:rPr>
        <w:t xml:space="preserve">main </w:t>
      </w:r>
      <w:r w:rsidR="001A5888">
        <w:rPr>
          <w:rFonts w:ascii="Arial" w:hAnsi="Arial" w:cs="Arial"/>
          <w:sz w:val="24"/>
          <w:szCs w:val="24"/>
        </w:rPr>
        <w:t>treatment includes</w:t>
      </w:r>
      <w:r>
        <w:rPr>
          <w:rFonts w:ascii="Arial" w:hAnsi="Arial" w:cs="Arial"/>
          <w:sz w:val="24"/>
          <w:szCs w:val="24"/>
        </w:rPr>
        <w:t xml:space="preserve"> chemotherapy and radiation therapy</w:t>
      </w:r>
      <w:r w:rsidR="00C866A3">
        <w:rPr>
          <w:rFonts w:ascii="Arial" w:hAnsi="Arial" w:cs="Arial"/>
          <w:sz w:val="24"/>
          <w:szCs w:val="24"/>
        </w:rPr>
        <w:t>.</w:t>
      </w:r>
      <w:r w:rsidR="001A5888">
        <w:rPr>
          <w:rFonts w:ascii="Arial" w:hAnsi="Arial" w:cs="Arial"/>
          <w:sz w:val="24"/>
          <w:szCs w:val="24"/>
        </w:rPr>
        <w:t xml:space="preserve"> </w:t>
      </w:r>
      <w:r w:rsidR="00C866A3">
        <w:rPr>
          <w:rFonts w:ascii="Arial" w:hAnsi="Arial" w:cs="Arial"/>
          <w:sz w:val="24"/>
          <w:szCs w:val="24"/>
        </w:rPr>
        <w:t>N</w:t>
      </w:r>
      <w:r w:rsidR="001A5888">
        <w:rPr>
          <w:rFonts w:ascii="Arial" w:hAnsi="Arial" w:cs="Arial"/>
          <w:sz w:val="24"/>
          <w:szCs w:val="24"/>
        </w:rPr>
        <w:t xml:space="preserve">ursing management </w:t>
      </w:r>
      <w:r w:rsidR="00C866A3">
        <w:rPr>
          <w:rFonts w:ascii="Arial" w:hAnsi="Arial" w:cs="Arial"/>
          <w:sz w:val="24"/>
          <w:szCs w:val="24"/>
        </w:rPr>
        <w:t xml:space="preserve">involves </w:t>
      </w:r>
      <w:r w:rsidR="001A5888">
        <w:rPr>
          <w:rFonts w:ascii="Arial" w:hAnsi="Arial" w:cs="Arial"/>
          <w:sz w:val="24"/>
          <w:szCs w:val="24"/>
        </w:rPr>
        <w:t>pain management, education and counseling to remove fear</w:t>
      </w:r>
      <w:r w:rsidR="00C866A3">
        <w:rPr>
          <w:rFonts w:ascii="Arial" w:hAnsi="Arial" w:cs="Arial"/>
          <w:sz w:val="24"/>
          <w:szCs w:val="24"/>
        </w:rPr>
        <w:t xml:space="preserve"> and anxiety and s</w:t>
      </w:r>
      <w:r w:rsidR="001A5888">
        <w:rPr>
          <w:rFonts w:ascii="Arial" w:hAnsi="Arial" w:cs="Arial"/>
          <w:sz w:val="24"/>
          <w:szCs w:val="24"/>
        </w:rPr>
        <w:t xml:space="preserve">upport the client and family for grieving.  </w:t>
      </w:r>
    </w:p>
    <w:sectPr w:rsidR="00061D3C" w:rsidRPr="00B82F53" w:rsidSect="00D13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B05" w:rsidRDefault="00635B05" w:rsidP="00635B05">
      <w:pPr>
        <w:spacing w:after="0" w:line="240" w:lineRule="auto"/>
      </w:pPr>
      <w:r>
        <w:separator/>
      </w:r>
    </w:p>
  </w:endnote>
  <w:endnote w:type="continuationSeparator" w:id="1">
    <w:p w:rsidR="00635B05" w:rsidRDefault="00635B05" w:rsidP="006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05" w:rsidRDefault="00635B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2439"/>
      <w:docPartObj>
        <w:docPartGallery w:val="Page Numbers (Bottom of Page)"/>
        <w:docPartUnique/>
      </w:docPartObj>
    </w:sdtPr>
    <w:sdtContent>
      <w:p w:rsidR="00635B05" w:rsidRDefault="00635B05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35B05" w:rsidRDefault="00635B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05" w:rsidRDefault="00635B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B05" w:rsidRDefault="00635B05" w:rsidP="00635B05">
      <w:pPr>
        <w:spacing w:after="0" w:line="240" w:lineRule="auto"/>
      </w:pPr>
      <w:r>
        <w:separator/>
      </w:r>
    </w:p>
  </w:footnote>
  <w:footnote w:type="continuationSeparator" w:id="1">
    <w:p w:rsidR="00635B05" w:rsidRDefault="00635B05" w:rsidP="006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05" w:rsidRDefault="00635B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05" w:rsidRDefault="00635B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05" w:rsidRDefault="00635B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7062"/>
    <w:multiLevelType w:val="multilevel"/>
    <w:tmpl w:val="CDA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B317D"/>
    <w:multiLevelType w:val="hybridMultilevel"/>
    <w:tmpl w:val="A7E6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62D24"/>
    <w:multiLevelType w:val="hybridMultilevel"/>
    <w:tmpl w:val="9E94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C2D97"/>
    <w:multiLevelType w:val="hybridMultilevel"/>
    <w:tmpl w:val="654E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3EF"/>
    <w:rsid w:val="00015CC4"/>
    <w:rsid w:val="000327DF"/>
    <w:rsid w:val="00061D3C"/>
    <w:rsid w:val="00090F45"/>
    <w:rsid w:val="000C00E2"/>
    <w:rsid w:val="00104B79"/>
    <w:rsid w:val="00145E8D"/>
    <w:rsid w:val="001631FC"/>
    <w:rsid w:val="00165DA5"/>
    <w:rsid w:val="001A5888"/>
    <w:rsid w:val="001C1730"/>
    <w:rsid w:val="001D78BE"/>
    <w:rsid w:val="002221C0"/>
    <w:rsid w:val="00233E5E"/>
    <w:rsid w:val="00246BA7"/>
    <w:rsid w:val="003348E1"/>
    <w:rsid w:val="0034199E"/>
    <w:rsid w:val="00355268"/>
    <w:rsid w:val="00371B7D"/>
    <w:rsid w:val="00382B5C"/>
    <w:rsid w:val="00392197"/>
    <w:rsid w:val="003D4569"/>
    <w:rsid w:val="0040499A"/>
    <w:rsid w:val="00441589"/>
    <w:rsid w:val="004505BA"/>
    <w:rsid w:val="00511468"/>
    <w:rsid w:val="005123FA"/>
    <w:rsid w:val="005348A3"/>
    <w:rsid w:val="0054029A"/>
    <w:rsid w:val="005B242C"/>
    <w:rsid w:val="0061772C"/>
    <w:rsid w:val="00635B05"/>
    <w:rsid w:val="00673C3F"/>
    <w:rsid w:val="00674BB2"/>
    <w:rsid w:val="00694776"/>
    <w:rsid w:val="00696DCC"/>
    <w:rsid w:val="006971BB"/>
    <w:rsid w:val="006971F4"/>
    <w:rsid w:val="006A37FB"/>
    <w:rsid w:val="00715DCA"/>
    <w:rsid w:val="00740B84"/>
    <w:rsid w:val="007672C0"/>
    <w:rsid w:val="00767674"/>
    <w:rsid w:val="0079009F"/>
    <w:rsid w:val="007F270F"/>
    <w:rsid w:val="00806E72"/>
    <w:rsid w:val="00815670"/>
    <w:rsid w:val="0082053F"/>
    <w:rsid w:val="00823D9B"/>
    <w:rsid w:val="0087348F"/>
    <w:rsid w:val="00891197"/>
    <w:rsid w:val="008E44C7"/>
    <w:rsid w:val="008F145A"/>
    <w:rsid w:val="00916FE3"/>
    <w:rsid w:val="009913EA"/>
    <w:rsid w:val="00A1555D"/>
    <w:rsid w:val="00A56260"/>
    <w:rsid w:val="00A765A0"/>
    <w:rsid w:val="00AD39C5"/>
    <w:rsid w:val="00AE43B3"/>
    <w:rsid w:val="00B47123"/>
    <w:rsid w:val="00B7751F"/>
    <w:rsid w:val="00B82F53"/>
    <w:rsid w:val="00B91B54"/>
    <w:rsid w:val="00BB43EF"/>
    <w:rsid w:val="00BE78F1"/>
    <w:rsid w:val="00C35C20"/>
    <w:rsid w:val="00C866A3"/>
    <w:rsid w:val="00CC2BF5"/>
    <w:rsid w:val="00CD18EE"/>
    <w:rsid w:val="00CE68A8"/>
    <w:rsid w:val="00D13DC4"/>
    <w:rsid w:val="00D71EAA"/>
    <w:rsid w:val="00D81465"/>
    <w:rsid w:val="00E247D5"/>
    <w:rsid w:val="00E50F64"/>
    <w:rsid w:val="00E67CF3"/>
    <w:rsid w:val="00EB71E6"/>
    <w:rsid w:val="00F2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15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5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05"/>
  </w:style>
  <w:style w:type="paragraph" w:styleId="Footer">
    <w:name w:val="footer"/>
    <w:basedOn w:val="Normal"/>
    <w:link w:val="FooterChar"/>
    <w:uiPriority w:val="99"/>
    <w:unhideWhenUsed/>
    <w:rsid w:val="00635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7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greglync</cp:lastModifiedBy>
  <cp:revision>11</cp:revision>
  <cp:lastPrinted>2012-01-19T04:22:00Z</cp:lastPrinted>
  <dcterms:created xsi:type="dcterms:W3CDTF">2012-01-16T08:39:00Z</dcterms:created>
  <dcterms:modified xsi:type="dcterms:W3CDTF">2012-01-19T04:25:00Z</dcterms:modified>
</cp:coreProperties>
</file>