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5A" w:rsidRPr="006F2DA2" w:rsidRDefault="0004425A" w:rsidP="0004425A">
      <w:pPr>
        <w:rPr>
          <w:rFonts w:ascii="Calibri" w:hAnsi="Calibri"/>
          <w:b/>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0"/>
        <w:gridCol w:w="7744"/>
        <w:gridCol w:w="1896"/>
        <w:gridCol w:w="3060"/>
      </w:tblGrid>
      <w:tr w:rsidR="0004425A" w:rsidRPr="006F2DA2" w:rsidTr="00E85085">
        <w:trPr>
          <w:trHeight w:val="567"/>
        </w:trPr>
        <w:tc>
          <w:tcPr>
            <w:tcW w:w="1160"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Name:</w:t>
            </w:r>
          </w:p>
        </w:tc>
        <w:tc>
          <w:tcPr>
            <w:tcW w:w="7744" w:type="dxa"/>
            <w:vAlign w:val="center"/>
          </w:tcPr>
          <w:p w:rsidR="0004425A" w:rsidRPr="008B016E" w:rsidRDefault="00333EDA" w:rsidP="00E85085">
            <w:pPr>
              <w:rPr>
                <w:rFonts w:ascii="Arial" w:hAnsi="Arial" w:cs="Arial"/>
                <w:sz w:val="28"/>
                <w:szCs w:val="28"/>
              </w:rPr>
            </w:pPr>
            <w:proofErr w:type="spellStart"/>
            <w:r w:rsidRPr="008B016E">
              <w:rPr>
                <w:rFonts w:ascii="Arial" w:hAnsi="Arial" w:cs="Arial"/>
                <w:sz w:val="28"/>
                <w:szCs w:val="28"/>
              </w:rPr>
              <w:t>Vishak</w:t>
            </w:r>
            <w:proofErr w:type="spellEnd"/>
            <w:r w:rsidRPr="008B016E">
              <w:rPr>
                <w:rFonts w:ascii="Arial" w:hAnsi="Arial" w:cs="Arial"/>
                <w:sz w:val="28"/>
                <w:szCs w:val="28"/>
              </w:rPr>
              <w:t xml:space="preserve"> Mani</w:t>
            </w:r>
          </w:p>
        </w:tc>
        <w:tc>
          <w:tcPr>
            <w:tcW w:w="1896" w:type="dxa"/>
            <w:shd w:val="clear" w:color="auto" w:fill="E6E6E6"/>
            <w:vAlign w:val="center"/>
          </w:tcPr>
          <w:p w:rsidR="0004425A" w:rsidRPr="006F2DA2" w:rsidRDefault="0004425A" w:rsidP="00E85085">
            <w:pPr>
              <w:rPr>
                <w:rFonts w:ascii="Calibri" w:hAnsi="Calibri"/>
                <w:b/>
                <w:sz w:val="20"/>
                <w:szCs w:val="20"/>
              </w:rPr>
            </w:pPr>
            <w:r w:rsidRPr="006F2DA2">
              <w:rPr>
                <w:rFonts w:ascii="Calibri" w:hAnsi="Calibri"/>
                <w:b/>
                <w:sz w:val="20"/>
                <w:szCs w:val="20"/>
              </w:rPr>
              <w:t>Student ID:</w:t>
            </w:r>
          </w:p>
        </w:tc>
        <w:tc>
          <w:tcPr>
            <w:tcW w:w="3060" w:type="dxa"/>
            <w:vAlign w:val="center"/>
          </w:tcPr>
          <w:p w:rsidR="0004425A" w:rsidRPr="0085686F" w:rsidRDefault="00333EDA" w:rsidP="00E85085">
            <w:r>
              <w:t>30099660</w:t>
            </w:r>
          </w:p>
        </w:tc>
      </w:tr>
    </w:tbl>
    <w:p w:rsidR="0004425A" w:rsidRPr="006F2DA2" w:rsidRDefault="0004425A" w:rsidP="0004425A">
      <w:pPr>
        <w:rPr>
          <w:rFonts w:ascii="Calibri" w:hAnsi="Calibri"/>
          <w:sz w:val="20"/>
          <w:szCs w:val="20"/>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
        <w:gridCol w:w="10029"/>
        <w:gridCol w:w="3119"/>
      </w:tblGrid>
      <w:tr w:rsidR="0004425A" w:rsidRPr="006F2DA2" w:rsidTr="00E85085">
        <w:trPr>
          <w:trHeight w:val="567"/>
        </w:trPr>
        <w:tc>
          <w:tcPr>
            <w:tcW w:w="10746" w:type="dxa"/>
            <w:gridSpan w:val="2"/>
            <w:shd w:val="clear" w:color="auto" w:fill="D9D9D9"/>
            <w:vAlign w:val="center"/>
          </w:tcPr>
          <w:p w:rsidR="0004425A" w:rsidRPr="006F2DA2" w:rsidRDefault="0004425A" w:rsidP="00E85085">
            <w:pPr>
              <w:rPr>
                <w:rFonts w:ascii="Calibri" w:hAnsi="Calibri"/>
                <w:b/>
                <w:sz w:val="20"/>
                <w:szCs w:val="20"/>
              </w:rPr>
            </w:pPr>
            <w:r w:rsidRPr="006F2DA2">
              <w:rPr>
                <w:rFonts w:ascii="Calibri" w:hAnsi="Calibri"/>
                <w:b/>
                <w:sz w:val="20"/>
                <w:szCs w:val="20"/>
              </w:rPr>
              <w:t xml:space="preserve">Objectives </w:t>
            </w:r>
          </w:p>
        </w:tc>
        <w:tc>
          <w:tcPr>
            <w:tcW w:w="3119" w:type="dxa"/>
            <w:shd w:val="clear" w:color="auto" w:fill="E6E6E6"/>
            <w:vAlign w:val="center"/>
          </w:tcPr>
          <w:p w:rsidR="0004425A" w:rsidRPr="006F2DA2" w:rsidRDefault="0004425A" w:rsidP="00E85085">
            <w:pPr>
              <w:rPr>
                <w:rFonts w:ascii="Calibri" w:hAnsi="Calibri" w:cs="Arial"/>
                <w:b/>
                <w:sz w:val="18"/>
                <w:szCs w:val="18"/>
              </w:rPr>
            </w:pPr>
            <w:r w:rsidRPr="006F2DA2">
              <w:rPr>
                <w:rFonts w:ascii="Calibri" w:hAnsi="Calibri"/>
                <w:b/>
                <w:sz w:val="20"/>
                <w:szCs w:val="20"/>
              </w:rPr>
              <w:t>ANMC Competencies</w:t>
            </w:r>
          </w:p>
        </w:tc>
      </w:tr>
      <w:tr w:rsidR="00333EDA" w:rsidRPr="006F2DA2" w:rsidTr="00E85085">
        <w:trPr>
          <w:trHeight w:val="567"/>
        </w:trPr>
        <w:tc>
          <w:tcPr>
            <w:tcW w:w="717" w:type="dxa"/>
            <w:shd w:val="clear" w:color="auto" w:fill="D9D9D9"/>
            <w:vAlign w:val="center"/>
          </w:tcPr>
          <w:p w:rsidR="00333EDA" w:rsidRPr="0085686F" w:rsidRDefault="00333EDA" w:rsidP="00333EDA">
            <w:pPr>
              <w:jc w:val="center"/>
              <w:rPr>
                <w:b/>
              </w:rPr>
            </w:pPr>
            <w:r>
              <w:rPr>
                <w:b/>
              </w:rPr>
              <w:t>1.</w:t>
            </w:r>
          </w:p>
        </w:tc>
        <w:tc>
          <w:tcPr>
            <w:tcW w:w="10029" w:type="dxa"/>
            <w:vAlign w:val="center"/>
          </w:tcPr>
          <w:p w:rsidR="00333EDA" w:rsidRPr="00465637" w:rsidRDefault="00333EDA" w:rsidP="00333EDA">
            <w:pPr>
              <w:rPr>
                <w:rFonts w:ascii="Arial" w:hAnsi="Arial" w:cs="Arial"/>
                <w:sz w:val="28"/>
                <w:szCs w:val="28"/>
              </w:rPr>
            </w:pPr>
            <w:r w:rsidRPr="00465637">
              <w:rPr>
                <w:rFonts w:ascii="Arial" w:hAnsi="Arial" w:cs="Arial"/>
                <w:sz w:val="28"/>
                <w:szCs w:val="28"/>
              </w:rPr>
              <w:t xml:space="preserve"> Update the  current practice of cardiopulmonary resuscitation  in an emergent situation especially in   adult client in an out of hospital setting and hospital setting(ICU)  </w:t>
            </w:r>
          </w:p>
        </w:tc>
        <w:tc>
          <w:tcPr>
            <w:tcW w:w="3119" w:type="dxa"/>
            <w:shd w:val="clear" w:color="auto" w:fill="E6E6E6"/>
            <w:vAlign w:val="center"/>
          </w:tcPr>
          <w:p w:rsidR="00333EDA" w:rsidRDefault="00333EDA" w:rsidP="00333EDA">
            <w:r>
              <w:t>1.2, 1.3</w:t>
            </w:r>
          </w:p>
          <w:p w:rsidR="00333EDA" w:rsidRDefault="00333EDA" w:rsidP="00333EDA">
            <w:r>
              <w:t>3.1, 3.2, 3.3, 3.4, 3.5</w:t>
            </w:r>
          </w:p>
          <w:p w:rsidR="00333EDA" w:rsidRDefault="00333EDA" w:rsidP="00333EDA">
            <w:r>
              <w:t>4.1, 4.2, 4.3, 4.4</w:t>
            </w:r>
          </w:p>
          <w:p w:rsidR="00333EDA" w:rsidRDefault="00333EDA" w:rsidP="00333EDA">
            <w:r>
              <w:t>5.1, 5.2, 5.3</w:t>
            </w:r>
          </w:p>
          <w:p w:rsidR="00333EDA" w:rsidRPr="003C19BE" w:rsidRDefault="00333EDA" w:rsidP="00333EDA">
            <w:r>
              <w:t>7.2, 7.4, 7.8</w:t>
            </w:r>
          </w:p>
        </w:tc>
      </w:tr>
      <w:tr w:rsidR="00333EDA"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333EDA" w:rsidRPr="0085686F" w:rsidRDefault="00333EDA" w:rsidP="00333EDA">
            <w:pPr>
              <w:jc w:val="center"/>
              <w:rPr>
                <w:b/>
              </w:rPr>
            </w:pPr>
            <w:r>
              <w:rPr>
                <w:b/>
              </w:rPr>
              <w:t>2.</w:t>
            </w:r>
          </w:p>
        </w:tc>
        <w:tc>
          <w:tcPr>
            <w:tcW w:w="10029" w:type="dxa"/>
            <w:tcBorders>
              <w:top w:val="single" w:sz="4" w:space="0" w:color="auto"/>
              <w:left w:val="single" w:sz="4" w:space="0" w:color="auto"/>
              <w:bottom w:val="single" w:sz="4" w:space="0" w:color="auto"/>
              <w:right w:val="single" w:sz="4" w:space="0" w:color="auto"/>
            </w:tcBorders>
            <w:vAlign w:val="center"/>
          </w:tcPr>
          <w:p w:rsidR="00333EDA" w:rsidRPr="00465637" w:rsidRDefault="00192399" w:rsidP="00333EDA">
            <w:pPr>
              <w:rPr>
                <w:rFonts w:ascii="Arial" w:hAnsi="Arial" w:cs="Arial"/>
                <w:sz w:val="28"/>
                <w:szCs w:val="28"/>
              </w:rPr>
            </w:pPr>
            <w:r w:rsidRPr="00465637">
              <w:rPr>
                <w:rFonts w:ascii="Arial" w:hAnsi="Arial" w:cs="Arial"/>
                <w:sz w:val="28"/>
                <w:szCs w:val="28"/>
              </w:rPr>
              <w:t>Improve</w:t>
            </w:r>
            <w:r w:rsidR="008B016E">
              <w:rPr>
                <w:rFonts w:ascii="Arial" w:hAnsi="Arial" w:cs="Arial"/>
                <w:sz w:val="28"/>
                <w:szCs w:val="28"/>
              </w:rPr>
              <w:t xml:space="preserve"> </w:t>
            </w:r>
            <w:r w:rsidRPr="00465637">
              <w:rPr>
                <w:rFonts w:ascii="Arial" w:hAnsi="Arial" w:cs="Arial"/>
                <w:sz w:val="28"/>
                <w:szCs w:val="28"/>
              </w:rPr>
              <w:t xml:space="preserve">  </w:t>
            </w:r>
            <w:proofErr w:type="gramStart"/>
            <w:r w:rsidRPr="00465637">
              <w:rPr>
                <w:rFonts w:ascii="Arial" w:hAnsi="Arial" w:cs="Arial"/>
                <w:sz w:val="28"/>
                <w:szCs w:val="28"/>
              </w:rPr>
              <w:t>my  knowledge</w:t>
            </w:r>
            <w:proofErr w:type="gramEnd"/>
            <w:r w:rsidRPr="00465637">
              <w:rPr>
                <w:rFonts w:ascii="Arial" w:hAnsi="Arial" w:cs="Arial"/>
                <w:sz w:val="28"/>
                <w:szCs w:val="28"/>
              </w:rPr>
              <w:t xml:space="preserve"> and </w:t>
            </w:r>
            <w:r w:rsidR="00974C60" w:rsidRPr="00465637">
              <w:rPr>
                <w:rFonts w:ascii="Arial" w:hAnsi="Arial" w:cs="Arial"/>
                <w:sz w:val="28"/>
                <w:szCs w:val="28"/>
              </w:rPr>
              <w:t>skills</w:t>
            </w:r>
            <w:r w:rsidRPr="00465637">
              <w:rPr>
                <w:rFonts w:ascii="Arial" w:hAnsi="Arial" w:cs="Arial"/>
                <w:sz w:val="28"/>
                <w:szCs w:val="28"/>
              </w:rPr>
              <w:t xml:space="preserve"> in new changes in performing  manual handling </w:t>
            </w:r>
            <w:r w:rsidR="00333EDA" w:rsidRPr="00465637">
              <w:rPr>
                <w:rFonts w:ascii="Arial" w:hAnsi="Arial" w:cs="Arial"/>
                <w:sz w:val="28"/>
                <w:szCs w:val="28"/>
              </w:rPr>
              <w:t xml:space="preserve">that follows the no lift </w:t>
            </w:r>
            <w:r w:rsidR="00974C60" w:rsidRPr="00465637">
              <w:rPr>
                <w:rFonts w:ascii="Arial" w:hAnsi="Arial" w:cs="Arial"/>
                <w:sz w:val="28"/>
                <w:szCs w:val="28"/>
              </w:rPr>
              <w:t>policy, working</w:t>
            </w:r>
            <w:r w:rsidR="00333EDA" w:rsidRPr="00465637">
              <w:rPr>
                <w:rFonts w:ascii="Arial" w:hAnsi="Arial" w:cs="Arial"/>
                <w:sz w:val="28"/>
                <w:szCs w:val="28"/>
              </w:rPr>
              <w:t xml:space="preserve"> of new lifters  either in an Aged Care or Hospital setting.</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333EDA" w:rsidRDefault="00333EDA" w:rsidP="00333EDA">
            <w:r>
              <w:t>1.1, 1.2, 1.3</w:t>
            </w:r>
          </w:p>
          <w:p w:rsidR="00333EDA" w:rsidRDefault="00333EDA" w:rsidP="00333EDA">
            <w:r>
              <w:t>3.1, 3.2, 3.3, 3.4, 3.5</w:t>
            </w:r>
          </w:p>
          <w:p w:rsidR="00333EDA" w:rsidRDefault="00333EDA" w:rsidP="00333EDA">
            <w:r>
              <w:t>4.1, 4.2, 4.3, 4.4</w:t>
            </w:r>
          </w:p>
          <w:p w:rsidR="00333EDA" w:rsidRDefault="00333EDA" w:rsidP="00333EDA">
            <w:r>
              <w:t>5.1, 5.2, 5.3</w:t>
            </w:r>
          </w:p>
          <w:p w:rsidR="00333EDA" w:rsidRDefault="00333EDA" w:rsidP="00333EDA">
            <w:r>
              <w:t>6.1, 6.2, 6.3, 6.4</w:t>
            </w:r>
          </w:p>
          <w:p w:rsidR="00333EDA" w:rsidRDefault="00333EDA" w:rsidP="00333EDA">
            <w:r>
              <w:t>7.1, 7.2, 7.4, 7.7, 7.8</w:t>
            </w:r>
          </w:p>
          <w:p w:rsidR="00333EDA" w:rsidRDefault="00333EDA" w:rsidP="00333EDA">
            <w:r>
              <w:t>8.1, 8.2</w:t>
            </w:r>
          </w:p>
          <w:p w:rsidR="00333EDA" w:rsidRPr="006F2DA2" w:rsidRDefault="00333EDA" w:rsidP="00333EDA">
            <w:pPr>
              <w:rPr>
                <w:rFonts w:ascii="Calibri" w:hAnsi="Calibri" w:cs="Arial"/>
                <w:sz w:val="18"/>
                <w:szCs w:val="18"/>
              </w:rPr>
            </w:pPr>
            <w:r>
              <w:t xml:space="preserve">10.1, 10.2, 10.3, 10.4  </w:t>
            </w:r>
            <w:r w:rsidRPr="006F2DA2">
              <w:rPr>
                <w:rFonts w:ascii="Calibri" w:hAnsi="Calibri" w:cs="Arial"/>
                <w:sz w:val="18"/>
                <w:szCs w:val="18"/>
              </w:rPr>
              <w:t xml:space="preserve"> </w:t>
            </w:r>
          </w:p>
        </w:tc>
      </w:tr>
      <w:tr w:rsidR="00974C60"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974C60" w:rsidRPr="0085686F" w:rsidRDefault="00974C60" w:rsidP="00192399">
            <w:pPr>
              <w:jc w:val="center"/>
              <w:rPr>
                <w:b/>
              </w:rPr>
            </w:pPr>
            <w:r>
              <w:rPr>
                <w:b/>
              </w:rPr>
              <w:t>3.</w:t>
            </w:r>
          </w:p>
        </w:tc>
        <w:tc>
          <w:tcPr>
            <w:tcW w:w="10029" w:type="dxa"/>
            <w:tcBorders>
              <w:top w:val="single" w:sz="4" w:space="0" w:color="auto"/>
              <w:left w:val="single" w:sz="4" w:space="0" w:color="auto"/>
              <w:bottom w:val="single" w:sz="4" w:space="0" w:color="auto"/>
              <w:right w:val="single" w:sz="4" w:space="0" w:color="auto"/>
            </w:tcBorders>
            <w:vAlign w:val="center"/>
          </w:tcPr>
          <w:p w:rsidR="00974C60" w:rsidRPr="008D4EE3" w:rsidRDefault="00974C60" w:rsidP="00DF3C5A">
            <w:r>
              <w:t>.</w:t>
            </w:r>
            <w:r>
              <w:rPr>
                <w:rFonts w:ascii="Arial" w:hAnsi="Arial" w:cs="Arial"/>
              </w:rPr>
              <w:t xml:space="preserve"> </w:t>
            </w:r>
            <w:r w:rsidRPr="00974C60">
              <w:rPr>
                <w:rFonts w:ascii="Arial" w:hAnsi="Arial" w:cs="Arial"/>
                <w:sz w:val="28"/>
                <w:szCs w:val="28"/>
              </w:rPr>
              <w:t>To evaluate the proper application of professional leadership and management practices for the nurse and the multidisciplinary team caring for individuals, groups, communities and populations</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974C60" w:rsidRDefault="00974C60" w:rsidP="00DF3C5A">
            <w:r>
              <w:rPr>
                <w:sz w:val="22"/>
                <w:szCs w:val="22"/>
              </w:rPr>
              <w:t>2.1, 2.2, 2.3, 2.4, 2.5, 2.6, 2.7,</w:t>
            </w:r>
          </w:p>
          <w:p w:rsidR="00974C60" w:rsidRDefault="00974C60" w:rsidP="00DF3C5A">
            <w:r>
              <w:rPr>
                <w:sz w:val="22"/>
                <w:szCs w:val="22"/>
              </w:rPr>
              <w:t xml:space="preserve">3.1, 3.2, 3.3, 3.4, 3.5, </w:t>
            </w:r>
          </w:p>
          <w:p w:rsidR="00974C60" w:rsidRPr="00BB4719" w:rsidRDefault="00974C60" w:rsidP="00DF3C5A">
            <w:pPr>
              <w:rPr>
                <w:rFonts w:ascii="Arial" w:hAnsi="Arial" w:cs="Arial"/>
                <w:b/>
              </w:rPr>
            </w:pPr>
            <w:r>
              <w:rPr>
                <w:sz w:val="22"/>
                <w:szCs w:val="22"/>
              </w:rPr>
              <w:t>4, 5 &amp; 6.</w:t>
            </w:r>
          </w:p>
        </w:tc>
      </w:tr>
      <w:tr w:rsidR="00974C60"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974C60" w:rsidRPr="0085686F" w:rsidRDefault="00974C60" w:rsidP="00192399">
            <w:pPr>
              <w:jc w:val="center"/>
              <w:rPr>
                <w:b/>
              </w:rPr>
            </w:pPr>
            <w:r>
              <w:rPr>
                <w:b/>
              </w:rPr>
              <w:t>4.</w:t>
            </w:r>
          </w:p>
        </w:tc>
        <w:tc>
          <w:tcPr>
            <w:tcW w:w="10029" w:type="dxa"/>
            <w:tcBorders>
              <w:top w:val="single" w:sz="4" w:space="0" w:color="auto"/>
              <w:left w:val="single" w:sz="4" w:space="0" w:color="auto"/>
              <w:bottom w:val="single" w:sz="4" w:space="0" w:color="auto"/>
              <w:right w:val="single" w:sz="4" w:space="0" w:color="auto"/>
            </w:tcBorders>
            <w:vAlign w:val="center"/>
          </w:tcPr>
          <w:p w:rsidR="00974C60" w:rsidRPr="00465637" w:rsidRDefault="00974C60" w:rsidP="00192399">
            <w:pPr>
              <w:rPr>
                <w:rFonts w:ascii="Arial" w:hAnsi="Arial" w:cs="Arial"/>
                <w:sz w:val="28"/>
                <w:szCs w:val="28"/>
              </w:rPr>
            </w:pPr>
            <w:r w:rsidRPr="00465637">
              <w:rPr>
                <w:rFonts w:ascii="Arial" w:hAnsi="Arial" w:cs="Arial"/>
                <w:sz w:val="28"/>
                <w:szCs w:val="28"/>
              </w:rPr>
              <w:t>Maintain knowledge, skills and awareness in infection control and proper hand washing to prevent nosocomial infection in a hospital or aged care setting.</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974C60" w:rsidRDefault="00974C60" w:rsidP="00192399">
            <w:r>
              <w:t>1.1, 1.2, 1.3</w:t>
            </w:r>
          </w:p>
          <w:p w:rsidR="00974C60" w:rsidRDefault="00974C60" w:rsidP="00192399">
            <w:r>
              <w:t>3.1, 3.2, 3.3, 3.4, 3.5</w:t>
            </w:r>
          </w:p>
          <w:p w:rsidR="00974C60" w:rsidRDefault="00974C60" w:rsidP="00192399">
            <w:r>
              <w:t>4.1, 4.2, 4.3, 4.4</w:t>
            </w:r>
          </w:p>
          <w:p w:rsidR="00974C60" w:rsidRDefault="00974C60" w:rsidP="00192399">
            <w:r>
              <w:t>5.1, 5.2, 5.3</w:t>
            </w:r>
          </w:p>
          <w:p w:rsidR="00974C60" w:rsidRDefault="00974C60" w:rsidP="00192399">
            <w:r>
              <w:t>6.1, 6.2, 6.3, 6.4</w:t>
            </w:r>
          </w:p>
          <w:p w:rsidR="00974C60" w:rsidRDefault="00974C60" w:rsidP="00192399">
            <w:r>
              <w:t>7.1, 7.2, 7.4, 7.7, 7.8</w:t>
            </w:r>
          </w:p>
          <w:p w:rsidR="00974C60" w:rsidRDefault="00974C60" w:rsidP="00192399">
            <w:r>
              <w:t>8.1, 8.2</w:t>
            </w:r>
          </w:p>
          <w:p w:rsidR="00974C60" w:rsidRPr="0093777F" w:rsidRDefault="00974C60" w:rsidP="00192399">
            <w:r>
              <w:t>10.1, 10.2, 10.3, 10.4</w:t>
            </w:r>
          </w:p>
        </w:tc>
      </w:tr>
      <w:tr w:rsidR="00974C60" w:rsidRPr="006F2DA2"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974C60" w:rsidRPr="0085686F" w:rsidRDefault="00974C60" w:rsidP="00465637">
            <w:pPr>
              <w:jc w:val="center"/>
              <w:rPr>
                <w:b/>
              </w:rPr>
            </w:pPr>
            <w:r>
              <w:rPr>
                <w:b/>
              </w:rPr>
              <w:t>5.</w:t>
            </w:r>
          </w:p>
        </w:tc>
        <w:tc>
          <w:tcPr>
            <w:tcW w:w="10029" w:type="dxa"/>
            <w:tcBorders>
              <w:top w:val="single" w:sz="4" w:space="0" w:color="auto"/>
              <w:left w:val="single" w:sz="4" w:space="0" w:color="auto"/>
              <w:bottom w:val="single" w:sz="4" w:space="0" w:color="auto"/>
              <w:right w:val="single" w:sz="4" w:space="0" w:color="auto"/>
            </w:tcBorders>
            <w:vAlign w:val="center"/>
          </w:tcPr>
          <w:p w:rsidR="00974C60" w:rsidRPr="00465637" w:rsidRDefault="00974C60" w:rsidP="00465637">
            <w:pPr>
              <w:rPr>
                <w:rFonts w:ascii="Arial" w:hAnsi="Arial" w:cs="Arial"/>
                <w:sz w:val="28"/>
                <w:szCs w:val="28"/>
              </w:rPr>
            </w:pPr>
            <w:r w:rsidRPr="00465637">
              <w:rPr>
                <w:rFonts w:ascii="Arial" w:hAnsi="Arial" w:cs="Arial"/>
                <w:sz w:val="28"/>
                <w:szCs w:val="28"/>
              </w:rPr>
              <w:t>To improve knowledge and skills to become a competent and successful nurse in both rural as well as urban Australia.</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974C60" w:rsidRPr="00BB4719" w:rsidRDefault="00974C60" w:rsidP="00465637">
            <w:pPr>
              <w:rPr>
                <w:rFonts w:ascii="Arial" w:hAnsi="Arial" w:cs="Arial"/>
              </w:rPr>
            </w:pPr>
            <w:r w:rsidRPr="00BB4719">
              <w:rPr>
                <w:rFonts w:ascii="Arial" w:hAnsi="Arial" w:cs="Arial"/>
              </w:rPr>
              <w:t>1.1, 1.2, 1.3</w:t>
            </w:r>
          </w:p>
          <w:p w:rsidR="00974C60" w:rsidRPr="00BB4719" w:rsidRDefault="00974C60" w:rsidP="00465637">
            <w:pPr>
              <w:rPr>
                <w:rFonts w:ascii="Arial" w:hAnsi="Arial" w:cs="Arial"/>
              </w:rPr>
            </w:pPr>
            <w:r w:rsidRPr="00BB4719">
              <w:rPr>
                <w:rFonts w:ascii="Arial" w:hAnsi="Arial" w:cs="Arial"/>
              </w:rPr>
              <w:t>2.1, 2.3, 2.5, 2.6, 2.7</w:t>
            </w:r>
          </w:p>
          <w:p w:rsidR="00974C60" w:rsidRPr="00BB4719" w:rsidRDefault="00974C60" w:rsidP="00465637">
            <w:pPr>
              <w:rPr>
                <w:rFonts w:ascii="Arial" w:hAnsi="Arial" w:cs="Arial"/>
              </w:rPr>
            </w:pPr>
            <w:r w:rsidRPr="00BB4719">
              <w:rPr>
                <w:rFonts w:ascii="Arial" w:hAnsi="Arial" w:cs="Arial"/>
              </w:rPr>
              <w:lastRenderedPageBreak/>
              <w:t>3.1, 3.2, 3.3</w:t>
            </w:r>
          </w:p>
          <w:p w:rsidR="00974C60" w:rsidRPr="00BB4719" w:rsidRDefault="00974C60" w:rsidP="00465637">
            <w:pPr>
              <w:rPr>
                <w:rFonts w:ascii="Arial" w:hAnsi="Arial" w:cs="Arial"/>
              </w:rPr>
            </w:pPr>
            <w:r w:rsidRPr="00BB4719">
              <w:rPr>
                <w:rFonts w:ascii="Arial" w:hAnsi="Arial" w:cs="Arial"/>
              </w:rPr>
              <w:t>4.1, 4.2, 4.3, 4.4</w:t>
            </w:r>
          </w:p>
          <w:p w:rsidR="00974C60" w:rsidRPr="00BB4719" w:rsidRDefault="00974C60" w:rsidP="00465637">
            <w:pPr>
              <w:rPr>
                <w:rFonts w:ascii="Arial" w:hAnsi="Arial" w:cs="Arial"/>
              </w:rPr>
            </w:pPr>
            <w:r w:rsidRPr="00BB4719">
              <w:rPr>
                <w:rFonts w:ascii="Arial" w:hAnsi="Arial" w:cs="Arial"/>
              </w:rPr>
              <w:t>6.3</w:t>
            </w:r>
          </w:p>
          <w:p w:rsidR="00974C60" w:rsidRPr="00BB4719" w:rsidRDefault="00974C60" w:rsidP="00465637">
            <w:pPr>
              <w:rPr>
                <w:rFonts w:ascii="Arial" w:hAnsi="Arial" w:cs="Arial"/>
              </w:rPr>
            </w:pPr>
            <w:r w:rsidRPr="00BB4719">
              <w:rPr>
                <w:rFonts w:ascii="Arial" w:hAnsi="Arial" w:cs="Arial"/>
              </w:rPr>
              <w:t>7.2, 7.3, 7.4, 7.7, 7.8</w:t>
            </w:r>
          </w:p>
          <w:p w:rsidR="00974C60" w:rsidRPr="00BB4719" w:rsidRDefault="00974C60" w:rsidP="00465637">
            <w:pPr>
              <w:rPr>
                <w:rFonts w:ascii="Arial" w:hAnsi="Arial" w:cs="Arial"/>
              </w:rPr>
            </w:pPr>
            <w:r w:rsidRPr="00BB4719">
              <w:rPr>
                <w:rFonts w:ascii="Arial" w:hAnsi="Arial" w:cs="Arial"/>
              </w:rPr>
              <w:t>8.1, 8.2</w:t>
            </w:r>
          </w:p>
          <w:p w:rsidR="00974C60" w:rsidRPr="00BB4719" w:rsidRDefault="00974C60" w:rsidP="00465637">
            <w:pPr>
              <w:rPr>
                <w:rFonts w:ascii="Arial" w:hAnsi="Arial" w:cs="Arial"/>
              </w:rPr>
            </w:pPr>
            <w:r w:rsidRPr="00BB4719">
              <w:rPr>
                <w:rFonts w:ascii="Arial" w:hAnsi="Arial" w:cs="Arial"/>
              </w:rPr>
              <w:t>9.2, 9.4, 9.5</w:t>
            </w:r>
          </w:p>
          <w:p w:rsidR="00974C60" w:rsidRPr="00BB4719" w:rsidRDefault="00974C60" w:rsidP="00465637">
            <w:pPr>
              <w:rPr>
                <w:rFonts w:ascii="Arial" w:hAnsi="Arial" w:cs="Arial"/>
              </w:rPr>
            </w:pPr>
            <w:r w:rsidRPr="00BB4719">
              <w:rPr>
                <w:rFonts w:ascii="Arial" w:hAnsi="Arial" w:cs="Arial"/>
              </w:rPr>
              <w:t>10.3</w:t>
            </w:r>
          </w:p>
        </w:tc>
      </w:tr>
    </w:tbl>
    <w:p w:rsidR="0004425A" w:rsidRPr="006F2DA2" w:rsidRDefault="0004425A" w:rsidP="0004425A">
      <w:pPr>
        <w:rPr>
          <w:rFonts w:ascii="Calibri" w:hAnsi="Calibri"/>
          <w:sz w:val="20"/>
          <w:szCs w:val="20"/>
        </w:rPr>
      </w:pPr>
      <w:r w:rsidRPr="006F2DA2">
        <w:rPr>
          <w:rFonts w:ascii="Calibri" w:hAnsi="Calibri"/>
          <w:sz w:val="20"/>
          <w:szCs w:val="20"/>
        </w:rPr>
        <w:lastRenderedPageBreak/>
        <w:br w:type="textWrapping" w:clear="all"/>
      </w:r>
    </w:p>
    <w:p w:rsidR="0004425A" w:rsidRPr="006F2DA2" w:rsidRDefault="0004425A" w:rsidP="0004425A">
      <w:pPr>
        <w:rPr>
          <w:rFonts w:ascii="Calibri" w:hAnsi="Calibri"/>
          <w:sz w:val="20"/>
          <w:szCs w:val="20"/>
        </w:rPr>
      </w:pPr>
      <w:r w:rsidRPr="006F2DA2">
        <w:rPr>
          <w:rFonts w:ascii="Calibri" w:hAnsi="Calibri"/>
          <w:sz w:val="20"/>
          <w:szCs w:val="20"/>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201597" w:rsidRPr="006F2DA2" w:rsidTr="00E85085">
        <w:trPr>
          <w:trHeight w:val="567"/>
        </w:trPr>
        <w:tc>
          <w:tcPr>
            <w:tcW w:w="1533" w:type="dxa"/>
            <w:shd w:val="clear" w:color="auto" w:fill="D9D9D9"/>
            <w:vAlign w:val="center"/>
          </w:tcPr>
          <w:p w:rsidR="00201597" w:rsidRPr="006F2DA2" w:rsidRDefault="00201597" w:rsidP="00201597">
            <w:pPr>
              <w:rPr>
                <w:rFonts w:ascii="Calibri" w:hAnsi="Calibri" w:cs="Arial"/>
                <w:b/>
                <w:sz w:val="20"/>
                <w:szCs w:val="20"/>
              </w:rPr>
            </w:pPr>
            <w:r>
              <w:rPr>
                <w:rFonts w:ascii="Calibri" w:hAnsi="Calibri" w:cs="Arial"/>
                <w:b/>
                <w:sz w:val="20"/>
                <w:szCs w:val="20"/>
              </w:rPr>
              <w:lastRenderedPageBreak/>
              <w:t xml:space="preserve">Objective </w:t>
            </w:r>
            <w:r w:rsidRPr="006F2DA2">
              <w:rPr>
                <w:rFonts w:ascii="Calibri" w:hAnsi="Calibri" w:cs="Arial"/>
                <w:b/>
                <w:sz w:val="20"/>
                <w:szCs w:val="20"/>
              </w:rPr>
              <w:t>1</w:t>
            </w:r>
          </w:p>
        </w:tc>
        <w:tc>
          <w:tcPr>
            <w:tcW w:w="9355" w:type="dxa"/>
            <w:shd w:val="clear" w:color="auto" w:fill="D9D9D9"/>
            <w:vAlign w:val="center"/>
          </w:tcPr>
          <w:p w:rsidR="00201597" w:rsidRPr="00A8611D" w:rsidRDefault="00201597" w:rsidP="00201597">
            <w:pPr>
              <w:rPr>
                <w:rFonts w:ascii="Arial" w:hAnsi="Arial" w:cs="Arial"/>
                <w:sz w:val="28"/>
                <w:szCs w:val="28"/>
              </w:rPr>
            </w:pPr>
            <w:r>
              <w:t xml:space="preserve"> </w:t>
            </w:r>
            <w:r w:rsidRPr="00A8611D">
              <w:rPr>
                <w:rFonts w:ascii="Arial" w:hAnsi="Arial" w:cs="Arial"/>
                <w:sz w:val="28"/>
                <w:szCs w:val="28"/>
              </w:rPr>
              <w:t xml:space="preserve">Update the  current practice of cardiopulmonary resuscitation  in an emergent situation especially in   adult client in an out of hospital setting and hospital setting(ICU)  </w:t>
            </w:r>
          </w:p>
        </w:tc>
        <w:tc>
          <w:tcPr>
            <w:tcW w:w="2972" w:type="dxa"/>
            <w:shd w:val="clear" w:color="auto" w:fill="D9D9D9"/>
            <w:vAlign w:val="center"/>
          </w:tcPr>
          <w:p w:rsidR="00201597" w:rsidRDefault="00201597" w:rsidP="00201597">
            <w:r>
              <w:t>1.2, 1.3</w:t>
            </w:r>
          </w:p>
          <w:p w:rsidR="00201597" w:rsidRDefault="00201597" w:rsidP="00201597">
            <w:r>
              <w:t>3.1, 3.2, 3.3, 3.4, 3.5</w:t>
            </w:r>
          </w:p>
          <w:p w:rsidR="00201597" w:rsidRDefault="00201597" w:rsidP="00201597">
            <w:r>
              <w:t>4.1, 4.2, 4.3, 4.4</w:t>
            </w:r>
          </w:p>
          <w:p w:rsidR="00201597" w:rsidRDefault="00201597" w:rsidP="00201597">
            <w:r>
              <w:t>5.1, 5.2, 5.3</w:t>
            </w:r>
          </w:p>
          <w:p w:rsidR="00201597" w:rsidRPr="003C19BE" w:rsidRDefault="00201597" w:rsidP="00201597">
            <w:r>
              <w:t>7.2, 7.4, 7.8</w:t>
            </w:r>
          </w:p>
        </w:tc>
      </w:tr>
    </w:tbl>
    <w:p w:rsidR="0004425A" w:rsidRPr="006F2DA2" w:rsidRDefault="0004425A" w:rsidP="0004425A">
      <w:pPr>
        <w:rPr>
          <w:rFonts w:ascii="Calibri" w:hAnsi="Calibri"/>
          <w:sz w:val="20"/>
          <w:szCs w:val="20"/>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04425A" w:rsidRPr="006F2DA2" w:rsidTr="00E85085">
        <w:trPr>
          <w:trHeight w:val="567"/>
        </w:trPr>
        <w:tc>
          <w:tcPr>
            <w:tcW w:w="1533"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04425A" w:rsidRPr="006F2DA2" w:rsidRDefault="0004425A" w:rsidP="00E85085">
            <w:pPr>
              <w:jc w:val="center"/>
              <w:rPr>
                <w:rFonts w:ascii="Calibri" w:hAnsi="Calibri"/>
                <w:sz w:val="20"/>
                <w:szCs w:val="20"/>
              </w:rPr>
            </w:pPr>
            <w:r w:rsidRPr="006F2DA2">
              <w:rPr>
                <w:rFonts w:ascii="Calibri" w:hAnsi="Calibri"/>
                <w:sz w:val="20"/>
                <w:szCs w:val="20"/>
              </w:rPr>
              <w:t>Evaluation</w:t>
            </w:r>
          </w:p>
        </w:tc>
      </w:tr>
      <w:tr w:rsidR="0004425A" w:rsidRPr="006F2DA2" w:rsidTr="00E85085">
        <w:trPr>
          <w:trHeight w:val="567"/>
        </w:trPr>
        <w:tc>
          <w:tcPr>
            <w:tcW w:w="1533" w:type="dxa"/>
            <w:vAlign w:val="center"/>
          </w:tcPr>
          <w:p w:rsidR="0004425A" w:rsidRPr="006F2DA2" w:rsidRDefault="0004425A" w:rsidP="00E85085">
            <w:pPr>
              <w:jc w:val="center"/>
              <w:rPr>
                <w:rFonts w:ascii="Calibri" w:hAnsi="Calibri"/>
                <w:sz w:val="20"/>
                <w:szCs w:val="20"/>
              </w:rPr>
            </w:pPr>
          </w:p>
        </w:tc>
        <w:tc>
          <w:tcPr>
            <w:tcW w:w="4536" w:type="dxa"/>
            <w:vAlign w:val="center"/>
          </w:tcPr>
          <w:p w:rsidR="00350A9E" w:rsidRPr="00A8611D" w:rsidRDefault="00350A9E" w:rsidP="00E85085">
            <w:pPr>
              <w:rPr>
                <w:rFonts w:ascii="Arial" w:hAnsi="Arial" w:cs="Arial"/>
                <w:sz w:val="28"/>
                <w:szCs w:val="28"/>
              </w:rPr>
            </w:pPr>
          </w:p>
          <w:p w:rsidR="0004425A" w:rsidRPr="00A8611D" w:rsidRDefault="0004425A" w:rsidP="00E85085">
            <w:pPr>
              <w:rPr>
                <w:rFonts w:ascii="Arial" w:hAnsi="Arial" w:cs="Arial"/>
                <w:sz w:val="28"/>
                <w:szCs w:val="28"/>
              </w:rPr>
            </w:pPr>
            <w:r w:rsidRPr="00A8611D">
              <w:rPr>
                <w:rFonts w:ascii="Arial" w:hAnsi="Arial" w:cs="Arial"/>
                <w:sz w:val="28"/>
                <w:szCs w:val="28"/>
              </w:rPr>
              <w:t>To achieve this objective I will:</w:t>
            </w:r>
          </w:p>
          <w:p w:rsidR="0004425A" w:rsidRPr="00A8611D" w:rsidRDefault="0004425A" w:rsidP="00E85085">
            <w:pPr>
              <w:rPr>
                <w:rFonts w:ascii="Arial" w:hAnsi="Arial" w:cs="Arial"/>
                <w:sz w:val="28"/>
                <w:szCs w:val="28"/>
              </w:rPr>
            </w:pPr>
          </w:p>
          <w:p w:rsidR="007C39BD" w:rsidRPr="00A8611D" w:rsidRDefault="001F6C4D" w:rsidP="00C3263F">
            <w:pPr>
              <w:pStyle w:val="ListParagraph"/>
              <w:numPr>
                <w:ilvl w:val="0"/>
                <w:numId w:val="9"/>
              </w:numPr>
              <w:rPr>
                <w:rFonts w:ascii="Arial" w:hAnsi="Arial" w:cs="Arial"/>
                <w:sz w:val="28"/>
                <w:szCs w:val="28"/>
              </w:rPr>
            </w:pPr>
            <w:r w:rsidRPr="00A8611D">
              <w:rPr>
                <w:rFonts w:ascii="Arial" w:hAnsi="Arial" w:cs="Arial"/>
                <w:sz w:val="28"/>
                <w:szCs w:val="28"/>
              </w:rPr>
              <w:t>Atte</w:t>
            </w:r>
            <w:r w:rsidR="00675DCC" w:rsidRPr="00A8611D">
              <w:rPr>
                <w:rFonts w:ascii="Arial" w:hAnsi="Arial" w:cs="Arial"/>
                <w:sz w:val="28"/>
                <w:szCs w:val="28"/>
              </w:rPr>
              <w:t>nd a class seminar regardin</w:t>
            </w:r>
            <w:r w:rsidR="007C39BD" w:rsidRPr="00A8611D">
              <w:rPr>
                <w:rFonts w:ascii="Arial" w:hAnsi="Arial" w:cs="Arial"/>
                <w:sz w:val="28"/>
                <w:szCs w:val="28"/>
              </w:rPr>
              <w:t>g</w:t>
            </w:r>
            <w:r w:rsidR="00675DCC" w:rsidRPr="00A8611D">
              <w:rPr>
                <w:rFonts w:ascii="Arial" w:hAnsi="Arial" w:cs="Arial"/>
                <w:sz w:val="28"/>
                <w:szCs w:val="28"/>
              </w:rPr>
              <w:t xml:space="preserve"> the</w:t>
            </w:r>
            <w:r w:rsidR="007C39BD" w:rsidRPr="00A8611D">
              <w:rPr>
                <w:rFonts w:ascii="Arial" w:hAnsi="Arial" w:cs="Arial"/>
                <w:sz w:val="28"/>
                <w:szCs w:val="28"/>
              </w:rPr>
              <w:t xml:space="preserve"> importance of </w:t>
            </w:r>
            <w:r w:rsidR="008B016E" w:rsidRPr="00A8611D">
              <w:rPr>
                <w:rFonts w:ascii="Arial" w:hAnsi="Arial" w:cs="Arial"/>
                <w:sz w:val="28"/>
                <w:szCs w:val="28"/>
              </w:rPr>
              <w:t>knowing</w:t>
            </w:r>
            <w:r w:rsidR="007C39BD" w:rsidRPr="00A8611D">
              <w:rPr>
                <w:rFonts w:ascii="Arial" w:hAnsi="Arial" w:cs="Arial"/>
                <w:sz w:val="28"/>
                <w:szCs w:val="28"/>
              </w:rPr>
              <w:t xml:space="preserve"> the Basic Life Support which includes CPR </w:t>
            </w:r>
          </w:p>
          <w:p w:rsidR="0004425A" w:rsidRPr="00A8611D" w:rsidRDefault="00675DCC" w:rsidP="00C3263F">
            <w:pPr>
              <w:pStyle w:val="ListParagraph"/>
              <w:numPr>
                <w:ilvl w:val="0"/>
                <w:numId w:val="9"/>
              </w:numPr>
              <w:rPr>
                <w:rFonts w:ascii="Arial" w:hAnsi="Arial" w:cs="Arial"/>
                <w:sz w:val="28"/>
                <w:szCs w:val="28"/>
              </w:rPr>
            </w:pPr>
            <w:r w:rsidRPr="00A8611D">
              <w:rPr>
                <w:rFonts w:ascii="Arial" w:hAnsi="Arial" w:cs="Arial"/>
                <w:sz w:val="28"/>
                <w:szCs w:val="28"/>
              </w:rPr>
              <w:t xml:space="preserve"> </w:t>
            </w:r>
            <w:r w:rsidR="007C39BD" w:rsidRPr="00A8611D">
              <w:rPr>
                <w:rFonts w:ascii="Arial" w:hAnsi="Arial" w:cs="Arial"/>
                <w:sz w:val="28"/>
                <w:szCs w:val="28"/>
              </w:rPr>
              <w:t xml:space="preserve">Attend and complete a Senior First Aid course provided by the 4Life Institute which includes an updated course on </w:t>
            </w:r>
            <w:proofErr w:type="gramStart"/>
            <w:r w:rsidR="007C39BD" w:rsidRPr="00A8611D">
              <w:rPr>
                <w:rFonts w:ascii="Arial" w:hAnsi="Arial" w:cs="Arial"/>
                <w:sz w:val="28"/>
                <w:szCs w:val="28"/>
              </w:rPr>
              <w:t>CPR .</w:t>
            </w:r>
            <w:proofErr w:type="gramEnd"/>
          </w:p>
          <w:p w:rsidR="007C39BD" w:rsidRPr="00A8611D" w:rsidRDefault="00845BC7" w:rsidP="00C3263F">
            <w:pPr>
              <w:pStyle w:val="ListParagraph"/>
              <w:numPr>
                <w:ilvl w:val="0"/>
                <w:numId w:val="9"/>
              </w:numPr>
              <w:rPr>
                <w:rFonts w:ascii="Arial" w:hAnsi="Arial" w:cs="Arial"/>
                <w:sz w:val="28"/>
                <w:szCs w:val="28"/>
              </w:rPr>
            </w:pPr>
            <w:r w:rsidRPr="00A8611D">
              <w:rPr>
                <w:rFonts w:ascii="Arial" w:hAnsi="Arial" w:cs="Arial"/>
                <w:sz w:val="28"/>
                <w:szCs w:val="28"/>
              </w:rPr>
              <w:t xml:space="preserve">Attend class for Advanced Cardiac Life Support under Australian Heart </w:t>
            </w:r>
            <w:r w:rsidR="00A8611D" w:rsidRPr="00A8611D">
              <w:rPr>
                <w:rFonts w:ascii="Arial" w:hAnsi="Arial" w:cs="Arial"/>
                <w:sz w:val="28"/>
                <w:szCs w:val="28"/>
              </w:rPr>
              <w:t>Foundation</w:t>
            </w:r>
            <w:r w:rsidRPr="00A8611D">
              <w:rPr>
                <w:rFonts w:ascii="Arial" w:hAnsi="Arial" w:cs="Arial"/>
                <w:sz w:val="28"/>
                <w:szCs w:val="28"/>
              </w:rPr>
              <w:t>.</w:t>
            </w:r>
          </w:p>
          <w:p w:rsidR="00845BC7" w:rsidRPr="00A8611D" w:rsidRDefault="00845BC7" w:rsidP="00845BC7">
            <w:pPr>
              <w:pStyle w:val="ListParagraph"/>
              <w:numPr>
                <w:ilvl w:val="0"/>
                <w:numId w:val="10"/>
              </w:numPr>
              <w:rPr>
                <w:rFonts w:ascii="Arial" w:hAnsi="Arial" w:cs="Arial"/>
                <w:sz w:val="28"/>
                <w:szCs w:val="28"/>
              </w:rPr>
            </w:pPr>
            <w:r w:rsidRPr="00A8611D">
              <w:rPr>
                <w:rFonts w:ascii="Arial" w:hAnsi="Arial" w:cs="Arial"/>
                <w:sz w:val="28"/>
                <w:szCs w:val="28"/>
              </w:rPr>
              <w:t xml:space="preserve">Access and thoroughly read and comprehend the most current </w:t>
            </w:r>
          </w:p>
          <w:p w:rsidR="00845BC7" w:rsidRPr="00A8611D" w:rsidRDefault="00845BC7" w:rsidP="00845BC7">
            <w:pPr>
              <w:pStyle w:val="ListParagraph"/>
              <w:rPr>
                <w:rFonts w:ascii="Arial" w:hAnsi="Arial" w:cs="Arial"/>
                <w:sz w:val="28"/>
                <w:szCs w:val="28"/>
              </w:rPr>
            </w:pPr>
            <w:r w:rsidRPr="00A8611D">
              <w:rPr>
                <w:rFonts w:ascii="Arial" w:hAnsi="Arial" w:cs="Arial"/>
                <w:sz w:val="28"/>
                <w:szCs w:val="28"/>
              </w:rPr>
              <w:t>Australian Resuscitation Council’s (ARC) guidelines</w:t>
            </w:r>
          </w:p>
        </w:tc>
        <w:tc>
          <w:tcPr>
            <w:tcW w:w="7791" w:type="dxa"/>
            <w:vAlign w:val="center"/>
          </w:tcPr>
          <w:p w:rsidR="00845BC7" w:rsidRPr="00A8611D" w:rsidRDefault="00845BC7" w:rsidP="008B016E">
            <w:pPr>
              <w:pStyle w:val="ListParagraph"/>
              <w:rPr>
                <w:rFonts w:ascii="Arial" w:hAnsi="Arial" w:cs="Arial"/>
                <w:sz w:val="28"/>
                <w:szCs w:val="28"/>
              </w:rPr>
            </w:pPr>
          </w:p>
          <w:p w:rsidR="00845BC7" w:rsidRPr="00A8611D" w:rsidRDefault="00845BC7" w:rsidP="00845BC7">
            <w:pPr>
              <w:pStyle w:val="ListParagraph"/>
              <w:numPr>
                <w:ilvl w:val="0"/>
                <w:numId w:val="12"/>
              </w:numPr>
              <w:rPr>
                <w:rFonts w:ascii="Arial" w:hAnsi="Arial" w:cs="Arial"/>
                <w:sz w:val="28"/>
                <w:szCs w:val="28"/>
              </w:rPr>
            </w:pPr>
            <w:r w:rsidRPr="00A8611D">
              <w:rPr>
                <w:rFonts w:ascii="Arial" w:hAnsi="Arial" w:cs="Arial"/>
                <w:sz w:val="28"/>
                <w:szCs w:val="28"/>
              </w:rPr>
              <w:t>Developed an increased knowledge and skill in the difference between performing effective emergent CPR especially for adults.</w:t>
            </w:r>
          </w:p>
          <w:p w:rsidR="00845BC7" w:rsidRPr="00A8611D" w:rsidRDefault="00845BC7" w:rsidP="00845BC7">
            <w:pPr>
              <w:pStyle w:val="ListParagraph"/>
              <w:numPr>
                <w:ilvl w:val="0"/>
                <w:numId w:val="12"/>
              </w:numPr>
              <w:rPr>
                <w:rFonts w:ascii="Arial" w:hAnsi="Arial" w:cs="Arial"/>
                <w:sz w:val="28"/>
                <w:szCs w:val="28"/>
              </w:rPr>
            </w:pPr>
            <w:r w:rsidRPr="00A8611D">
              <w:rPr>
                <w:rFonts w:ascii="Arial" w:hAnsi="Arial" w:cs="Arial"/>
                <w:sz w:val="28"/>
                <w:szCs w:val="28"/>
              </w:rPr>
              <w:t xml:space="preserve">Able to assess thoroughly the patency of the victim’s airway and circulation and the management to open or maintain the victim’s airway such as the “Head tilt and Jaw thrust”. </w:t>
            </w:r>
          </w:p>
          <w:p w:rsidR="00845BC7" w:rsidRPr="00A8611D" w:rsidRDefault="00845BC7" w:rsidP="00845BC7">
            <w:pPr>
              <w:pStyle w:val="ListParagraph"/>
              <w:numPr>
                <w:ilvl w:val="0"/>
                <w:numId w:val="12"/>
              </w:numPr>
              <w:rPr>
                <w:rFonts w:ascii="Arial" w:hAnsi="Arial" w:cs="Arial"/>
                <w:sz w:val="28"/>
                <w:szCs w:val="28"/>
              </w:rPr>
            </w:pPr>
            <w:r w:rsidRPr="00A8611D">
              <w:rPr>
                <w:rFonts w:ascii="Arial" w:hAnsi="Arial" w:cs="Arial"/>
                <w:sz w:val="28"/>
                <w:szCs w:val="28"/>
              </w:rPr>
              <w:t>Able to properly use and manage Automated External Defibrillator (AED) device in an emergent situation.</w:t>
            </w:r>
          </w:p>
          <w:p w:rsidR="007A3E00" w:rsidRPr="00A8611D" w:rsidRDefault="007A3E00" w:rsidP="007A3E00">
            <w:pPr>
              <w:rPr>
                <w:rFonts w:ascii="Arial" w:hAnsi="Arial" w:cs="Arial"/>
                <w:sz w:val="28"/>
                <w:szCs w:val="28"/>
              </w:rPr>
            </w:pPr>
          </w:p>
          <w:p w:rsidR="00F21D0D" w:rsidRPr="00A8611D" w:rsidRDefault="00F21D0D" w:rsidP="00845BC7">
            <w:pPr>
              <w:pStyle w:val="ListParagraph"/>
              <w:rPr>
                <w:rFonts w:ascii="Arial" w:hAnsi="Arial" w:cs="Arial"/>
                <w:sz w:val="28"/>
                <w:szCs w:val="28"/>
              </w:rPr>
            </w:pP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p>
    <w:tbl>
      <w:tblPr>
        <w:tblpPr w:leftFromText="180" w:rightFromText="180" w:vertAnchor="text" w:horzAnchor="margin" w:tblpY="-73"/>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8B016E" w:rsidRPr="006F2DA2" w:rsidTr="008B016E">
        <w:trPr>
          <w:trHeight w:val="567"/>
        </w:trPr>
        <w:tc>
          <w:tcPr>
            <w:tcW w:w="1533" w:type="dxa"/>
            <w:shd w:val="clear" w:color="auto" w:fill="D9D9D9"/>
            <w:vAlign w:val="center"/>
          </w:tcPr>
          <w:p w:rsidR="008B016E" w:rsidRPr="006F2DA2" w:rsidRDefault="008B016E" w:rsidP="008B016E">
            <w:pPr>
              <w:rPr>
                <w:rFonts w:ascii="Calibri" w:hAnsi="Calibri" w:cs="Arial"/>
                <w:b/>
                <w:sz w:val="20"/>
                <w:szCs w:val="20"/>
              </w:rPr>
            </w:pPr>
            <w:r>
              <w:rPr>
                <w:rFonts w:ascii="Calibri" w:hAnsi="Calibri" w:cs="Arial"/>
                <w:b/>
                <w:sz w:val="20"/>
                <w:szCs w:val="20"/>
              </w:rPr>
              <w:t xml:space="preserve">Objective </w:t>
            </w:r>
            <w:r w:rsidRPr="006F2DA2">
              <w:rPr>
                <w:rFonts w:ascii="Calibri" w:hAnsi="Calibri" w:cs="Arial"/>
                <w:b/>
                <w:sz w:val="20"/>
                <w:szCs w:val="20"/>
              </w:rPr>
              <w:t>2</w:t>
            </w:r>
          </w:p>
        </w:tc>
        <w:tc>
          <w:tcPr>
            <w:tcW w:w="9355" w:type="dxa"/>
            <w:shd w:val="clear" w:color="auto" w:fill="D9D9D9"/>
            <w:vAlign w:val="center"/>
          </w:tcPr>
          <w:p w:rsidR="008B016E" w:rsidRPr="00A76D6D" w:rsidRDefault="008B016E" w:rsidP="008B016E">
            <w:r w:rsidRPr="00A8611D">
              <w:rPr>
                <w:rFonts w:ascii="Arial" w:hAnsi="Arial" w:cs="Arial"/>
                <w:sz w:val="28"/>
                <w:szCs w:val="28"/>
              </w:rPr>
              <w:t>Improve my knowledge and skills in new changes in performing manual handling that follows the no lift policy, working of new lifters either in an Aged Care or Hospital setting</w:t>
            </w:r>
            <w:r>
              <w:t>.</w:t>
            </w:r>
          </w:p>
        </w:tc>
        <w:tc>
          <w:tcPr>
            <w:tcW w:w="2972" w:type="dxa"/>
            <w:shd w:val="clear" w:color="auto" w:fill="D9D9D9"/>
            <w:vAlign w:val="center"/>
          </w:tcPr>
          <w:p w:rsidR="008B016E" w:rsidRDefault="008B016E" w:rsidP="008B016E">
            <w:r w:rsidRPr="006F2DA2">
              <w:rPr>
                <w:rFonts w:ascii="Calibri" w:hAnsi="Calibri" w:cs="Arial"/>
                <w:sz w:val="18"/>
                <w:szCs w:val="18"/>
              </w:rPr>
              <w:t xml:space="preserve"> </w:t>
            </w:r>
            <w:r>
              <w:t>1.1, 1.2, 1.3</w:t>
            </w:r>
          </w:p>
          <w:p w:rsidR="008B016E" w:rsidRDefault="008B016E" w:rsidP="008B016E">
            <w:r>
              <w:t>3.1, 3.2, 3.3, 3.4, 3.5</w:t>
            </w:r>
          </w:p>
          <w:p w:rsidR="008B016E" w:rsidRDefault="008B016E" w:rsidP="008B016E">
            <w:r>
              <w:t>4.1, 4.2, 4.3, 4.4</w:t>
            </w:r>
          </w:p>
          <w:p w:rsidR="008B016E" w:rsidRDefault="008B016E" w:rsidP="008B016E">
            <w:r>
              <w:t>5.1, 5.2, 5.3</w:t>
            </w:r>
          </w:p>
          <w:p w:rsidR="008B016E" w:rsidRDefault="008B016E" w:rsidP="008B016E">
            <w:r>
              <w:t>6.1, 6.2, 6.3, 6.4</w:t>
            </w:r>
          </w:p>
          <w:p w:rsidR="008B016E" w:rsidRDefault="008B016E" w:rsidP="008B016E">
            <w:r>
              <w:t>7.1, 7.2, 7.4, 7.7, 7.8</w:t>
            </w:r>
          </w:p>
          <w:p w:rsidR="008B016E" w:rsidRDefault="008B016E" w:rsidP="008B016E">
            <w:r>
              <w:t>8.1, 8.2</w:t>
            </w:r>
          </w:p>
          <w:p w:rsidR="008B016E" w:rsidRPr="006F2DA2" w:rsidRDefault="008B016E" w:rsidP="008B016E">
            <w:pPr>
              <w:rPr>
                <w:rFonts w:ascii="Calibri" w:hAnsi="Calibri" w:cs="Arial"/>
                <w:sz w:val="20"/>
                <w:szCs w:val="20"/>
              </w:rPr>
            </w:pPr>
            <w:r>
              <w:t xml:space="preserve">10.1, 10.2, 10.3, 10.4  </w:t>
            </w:r>
            <w:r w:rsidRPr="006F2DA2">
              <w:rPr>
                <w:rFonts w:ascii="Calibri" w:hAnsi="Calibri" w:cs="Arial"/>
                <w:sz w:val="18"/>
                <w:szCs w:val="18"/>
              </w:rPr>
              <w:t xml:space="preserve"> </w:t>
            </w:r>
          </w:p>
        </w:tc>
      </w:tr>
    </w:tbl>
    <w:tbl>
      <w:tblPr>
        <w:tblpPr w:leftFromText="180" w:rightFromText="180" w:vertAnchor="text" w:horzAnchor="margin" w:tblpY="333"/>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8B016E" w:rsidRPr="006F2DA2" w:rsidTr="008B016E">
        <w:trPr>
          <w:trHeight w:val="567"/>
        </w:trPr>
        <w:tc>
          <w:tcPr>
            <w:tcW w:w="1533"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Evaluation</w:t>
            </w:r>
          </w:p>
        </w:tc>
      </w:tr>
      <w:tr w:rsidR="008B016E" w:rsidRPr="006F2DA2" w:rsidTr="008B016E">
        <w:trPr>
          <w:trHeight w:val="567"/>
        </w:trPr>
        <w:tc>
          <w:tcPr>
            <w:tcW w:w="1533" w:type="dxa"/>
            <w:vAlign w:val="center"/>
          </w:tcPr>
          <w:p w:rsidR="008B016E" w:rsidRPr="006F2DA2" w:rsidRDefault="008B016E" w:rsidP="008B016E">
            <w:pPr>
              <w:jc w:val="center"/>
              <w:rPr>
                <w:rFonts w:ascii="Calibri" w:hAnsi="Calibri"/>
                <w:sz w:val="20"/>
                <w:szCs w:val="20"/>
              </w:rPr>
            </w:pPr>
          </w:p>
        </w:tc>
        <w:tc>
          <w:tcPr>
            <w:tcW w:w="4536" w:type="dxa"/>
            <w:vAlign w:val="center"/>
          </w:tcPr>
          <w:p w:rsidR="008B016E" w:rsidRDefault="008B016E" w:rsidP="008B016E"/>
          <w:p w:rsidR="008B016E" w:rsidRPr="00A8611D" w:rsidRDefault="008B016E" w:rsidP="008B016E">
            <w:pPr>
              <w:rPr>
                <w:rFonts w:ascii="Arial" w:hAnsi="Arial" w:cs="Arial"/>
                <w:sz w:val="28"/>
                <w:szCs w:val="28"/>
              </w:rPr>
            </w:pPr>
            <w:r w:rsidRPr="00A8611D">
              <w:rPr>
                <w:rFonts w:ascii="Arial" w:hAnsi="Arial" w:cs="Arial"/>
                <w:sz w:val="28"/>
                <w:szCs w:val="28"/>
              </w:rPr>
              <w:t>To achieve this objective I will:</w:t>
            </w:r>
          </w:p>
          <w:p w:rsidR="008B016E" w:rsidRPr="00A8611D" w:rsidRDefault="008B016E" w:rsidP="008B016E">
            <w:pPr>
              <w:pStyle w:val="ListParagraph"/>
              <w:rPr>
                <w:rFonts w:ascii="Arial" w:hAnsi="Arial" w:cs="Arial"/>
                <w:sz w:val="28"/>
                <w:szCs w:val="28"/>
              </w:rPr>
            </w:pP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Undergo a Manual Handling course provided by 4Life Institute, both theories and skills.</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Observe other nurses and personal care worker staffs and practice safe and proper manual handling at my age care placement provided by 4Life Institute at a residential nursing home.</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 xml:space="preserve">Under go special induction class regarding  New trends in Manual Handling and Fall </w:t>
            </w:r>
            <w:r w:rsidRPr="00A8611D">
              <w:rPr>
                <w:rFonts w:ascii="Arial" w:hAnsi="Arial" w:cs="Arial"/>
                <w:sz w:val="28"/>
                <w:szCs w:val="28"/>
              </w:rPr>
              <w:lastRenderedPageBreak/>
              <w:t>management</w:t>
            </w:r>
          </w:p>
          <w:p w:rsidR="008B016E" w:rsidRPr="006F2DA2" w:rsidRDefault="008B016E" w:rsidP="008B016E">
            <w:pPr>
              <w:rPr>
                <w:rFonts w:ascii="Calibri" w:hAnsi="Calibri"/>
                <w:sz w:val="20"/>
                <w:szCs w:val="20"/>
              </w:rPr>
            </w:pPr>
            <w:r>
              <w:rPr>
                <w:rFonts w:ascii="Calibri" w:hAnsi="Calibri"/>
                <w:sz w:val="20"/>
                <w:szCs w:val="20"/>
              </w:rPr>
              <w:t xml:space="preserve"> </w:t>
            </w:r>
          </w:p>
        </w:tc>
        <w:tc>
          <w:tcPr>
            <w:tcW w:w="7791" w:type="dxa"/>
            <w:vAlign w:val="center"/>
          </w:tcPr>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lastRenderedPageBreak/>
              <w:t>Undergone Manual handling  training and understood new changes in that</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Has read about self safe management while using lifters like proper body  posture techniques</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Has read and understood safety protocols and policies pertaining to manual handling such as the “No Lift Policy”.</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Able to apply proper body mechanics in caring for the residents and other activities in the nursing home.</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Able to safely assist residents while mobilizing, changing position of residents, transferring and maintaining hygiene.</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Able to identify the different uses of slings for different situation and needs of residents.</w:t>
            </w:r>
          </w:p>
          <w:p w:rsidR="008B016E" w:rsidRPr="00A8611D" w:rsidRDefault="008B016E" w:rsidP="008B016E">
            <w:pPr>
              <w:pStyle w:val="ListParagraph"/>
              <w:numPr>
                <w:ilvl w:val="0"/>
                <w:numId w:val="7"/>
              </w:numPr>
              <w:rPr>
                <w:rFonts w:ascii="Arial" w:hAnsi="Arial" w:cs="Arial"/>
                <w:sz w:val="28"/>
                <w:szCs w:val="28"/>
              </w:rPr>
            </w:pPr>
            <w:r w:rsidRPr="00A8611D">
              <w:rPr>
                <w:rFonts w:ascii="Arial" w:hAnsi="Arial" w:cs="Arial"/>
                <w:sz w:val="28"/>
                <w:szCs w:val="28"/>
              </w:rPr>
              <w:t>Have sufficient knowledge in operating lifters and its proper applications.</w:t>
            </w:r>
          </w:p>
          <w:p w:rsidR="008B016E" w:rsidRPr="002C6F06" w:rsidRDefault="008B016E" w:rsidP="008B016E">
            <w:pPr>
              <w:ind w:left="360"/>
            </w:pPr>
          </w:p>
        </w:tc>
      </w:tr>
    </w:tbl>
    <w:tbl>
      <w:tblPr>
        <w:tblpPr w:leftFromText="180" w:rightFromText="180" w:vertAnchor="text" w:horzAnchor="page" w:tblpX="2062" w:tblpY="3006"/>
        <w:tblW w:w="12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4524"/>
        <w:gridCol w:w="7770"/>
      </w:tblGrid>
      <w:tr w:rsidR="008B016E" w:rsidRPr="006F2DA2" w:rsidTr="008B016E">
        <w:trPr>
          <w:trHeight w:val="567"/>
        </w:trPr>
        <w:tc>
          <w:tcPr>
            <w:tcW w:w="700"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lastRenderedPageBreak/>
              <w:t>Date</w:t>
            </w:r>
          </w:p>
        </w:tc>
        <w:tc>
          <w:tcPr>
            <w:tcW w:w="4524"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CPD Activity</w:t>
            </w:r>
          </w:p>
        </w:tc>
        <w:tc>
          <w:tcPr>
            <w:tcW w:w="7770"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Evaluation</w:t>
            </w:r>
          </w:p>
        </w:tc>
      </w:tr>
      <w:tr w:rsidR="008B016E" w:rsidRPr="006F2DA2" w:rsidTr="008B016E">
        <w:trPr>
          <w:trHeight w:val="567"/>
        </w:trPr>
        <w:tc>
          <w:tcPr>
            <w:tcW w:w="700" w:type="dxa"/>
            <w:vAlign w:val="center"/>
          </w:tcPr>
          <w:p w:rsidR="008B016E" w:rsidRPr="006F2DA2" w:rsidRDefault="008B016E" w:rsidP="008B016E">
            <w:pPr>
              <w:rPr>
                <w:rFonts w:ascii="Calibri" w:hAnsi="Calibri"/>
                <w:sz w:val="20"/>
                <w:szCs w:val="20"/>
              </w:rPr>
            </w:pPr>
          </w:p>
        </w:tc>
        <w:tc>
          <w:tcPr>
            <w:tcW w:w="4524" w:type="dxa"/>
            <w:vAlign w:val="center"/>
          </w:tcPr>
          <w:p w:rsidR="008B016E" w:rsidRDefault="008B016E" w:rsidP="008B016E"/>
          <w:p w:rsidR="008B016E" w:rsidRDefault="008B016E" w:rsidP="008B016E">
            <w:r w:rsidRPr="00974C60">
              <w:rPr>
                <w:rFonts w:ascii="Arial" w:hAnsi="Arial" w:cs="Arial"/>
                <w:sz w:val="28"/>
                <w:szCs w:val="28"/>
              </w:rPr>
              <w:t>To achieve this objective I will</w:t>
            </w:r>
            <w:r w:rsidRPr="002A2055">
              <w:t>:</w:t>
            </w:r>
          </w:p>
          <w:p w:rsidR="008B016E" w:rsidRDefault="008B016E" w:rsidP="008B016E"/>
          <w:p w:rsidR="008B016E" w:rsidRPr="00974C60" w:rsidRDefault="008B016E" w:rsidP="008B016E">
            <w:pPr>
              <w:pStyle w:val="ListParagraph"/>
              <w:numPr>
                <w:ilvl w:val="0"/>
                <w:numId w:val="21"/>
              </w:numPr>
              <w:jc w:val="both"/>
              <w:rPr>
                <w:rFonts w:ascii="Arial" w:hAnsi="Arial" w:cs="Arial"/>
                <w:sz w:val="28"/>
                <w:szCs w:val="28"/>
              </w:rPr>
            </w:pPr>
            <w:r w:rsidRPr="00974C60">
              <w:rPr>
                <w:rFonts w:ascii="Arial" w:hAnsi="Arial" w:cs="Arial"/>
                <w:sz w:val="28"/>
                <w:szCs w:val="28"/>
              </w:rPr>
              <w:t>Identify how the application of  professional leadership and management practices influences multidisciplinary teams in the provision of care</w:t>
            </w:r>
          </w:p>
          <w:p w:rsidR="008B016E" w:rsidRPr="00974C60" w:rsidRDefault="008B016E" w:rsidP="008B016E">
            <w:pPr>
              <w:pStyle w:val="ListParagraph"/>
              <w:numPr>
                <w:ilvl w:val="0"/>
                <w:numId w:val="21"/>
              </w:numPr>
              <w:rPr>
                <w:sz w:val="28"/>
                <w:szCs w:val="28"/>
              </w:rPr>
            </w:pPr>
            <w:r w:rsidRPr="00974C60">
              <w:rPr>
                <w:rFonts w:ascii="Arial" w:hAnsi="Arial" w:cs="Arial"/>
                <w:sz w:val="28"/>
                <w:szCs w:val="28"/>
              </w:rPr>
              <w:t>Evaluate individual, group, community and population care and influence of leadership and management in those areas</w:t>
            </w:r>
          </w:p>
          <w:p w:rsidR="008B016E" w:rsidRPr="006F2DA2" w:rsidRDefault="008B016E" w:rsidP="008B016E">
            <w:pPr>
              <w:pStyle w:val="ListParagraph"/>
              <w:ind w:left="814"/>
              <w:rPr>
                <w:rFonts w:ascii="Calibri" w:hAnsi="Calibri"/>
                <w:sz w:val="20"/>
                <w:szCs w:val="20"/>
              </w:rPr>
            </w:pPr>
          </w:p>
        </w:tc>
        <w:tc>
          <w:tcPr>
            <w:tcW w:w="7770" w:type="dxa"/>
            <w:vAlign w:val="center"/>
          </w:tcPr>
          <w:p w:rsidR="008B016E" w:rsidRPr="00974C60" w:rsidRDefault="008B016E" w:rsidP="008B016E">
            <w:pPr>
              <w:pStyle w:val="ListParagraph"/>
              <w:numPr>
                <w:ilvl w:val="0"/>
                <w:numId w:val="22"/>
              </w:numPr>
              <w:rPr>
                <w:rFonts w:ascii="Arial" w:hAnsi="Arial" w:cs="Arial"/>
                <w:sz w:val="28"/>
                <w:szCs w:val="28"/>
              </w:rPr>
            </w:pPr>
            <w:r w:rsidRPr="00974C60">
              <w:rPr>
                <w:rFonts w:ascii="Arial" w:hAnsi="Arial" w:cs="Arial"/>
                <w:sz w:val="28"/>
                <w:szCs w:val="28"/>
              </w:rPr>
              <w:t>These practices are considered as a part of structured plan in which the staffs are allocated duties and tasks by the leader to perform efficiently. When the structured plan is appropriate then the delivery of care by multidisciplinary team becomes more comfortable and patient centered.</w:t>
            </w:r>
          </w:p>
          <w:p w:rsidR="008B016E" w:rsidRPr="00974C60" w:rsidRDefault="008B016E" w:rsidP="008B016E">
            <w:pPr>
              <w:pStyle w:val="ListParagraph"/>
              <w:rPr>
                <w:rFonts w:ascii="Arial" w:hAnsi="Arial" w:cs="Arial"/>
                <w:sz w:val="28"/>
                <w:szCs w:val="28"/>
              </w:rPr>
            </w:pPr>
          </w:p>
          <w:p w:rsidR="008B016E" w:rsidRPr="00974C60" w:rsidRDefault="008B016E" w:rsidP="008B016E">
            <w:pPr>
              <w:pStyle w:val="ListParagraph"/>
              <w:ind w:left="787"/>
              <w:rPr>
                <w:rFonts w:ascii="Arial" w:hAnsi="Arial" w:cs="Arial"/>
                <w:sz w:val="28"/>
                <w:szCs w:val="28"/>
              </w:rPr>
            </w:pPr>
          </w:p>
          <w:p w:rsidR="008B016E" w:rsidRPr="00974C60" w:rsidRDefault="008B016E" w:rsidP="008B016E">
            <w:pPr>
              <w:pStyle w:val="ListParagraph"/>
              <w:numPr>
                <w:ilvl w:val="0"/>
                <w:numId w:val="22"/>
              </w:numPr>
              <w:rPr>
                <w:rFonts w:ascii="Arial" w:hAnsi="Arial" w:cs="Arial"/>
                <w:sz w:val="28"/>
                <w:szCs w:val="28"/>
              </w:rPr>
            </w:pPr>
            <w:r w:rsidRPr="00974C60">
              <w:rPr>
                <w:rFonts w:ascii="Arial" w:hAnsi="Arial" w:cs="Arial"/>
                <w:sz w:val="28"/>
                <w:szCs w:val="28"/>
              </w:rPr>
              <w:t>The management and leadership roles can be vary significantly according to the participants. The population often demands a very structured system to make organization within a functioning strategy.</w:t>
            </w:r>
          </w:p>
          <w:p w:rsidR="008B016E" w:rsidRDefault="008B016E" w:rsidP="008B016E">
            <w:pPr>
              <w:pStyle w:val="ListParagraph"/>
              <w:ind w:left="787"/>
              <w:rPr>
                <w:rFonts w:ascii="Arial" w:hAnsi="Arial" w:cs="Arial"/>
              </w:rPr>
            </w:pPr>
          </w:p>
          <w:p w:rsidR="008B016E" w:rsidRDefault="008B016E" w:rsidP="008B016E">
            <w:pPr>
              <w:pStyle w:val="ListParagraph"/>
            </w:pPr>
          </w:p>
          <w:p w:rsidR="008B016E" w:rsidRPr="006174B8" w:rsidRDefault="008B016E" w:rsidP="008B016E">
            <w:pPr>
              <w:pStyle w:val="ListParagraph"/>
            </w:pPr>
          </w:p>
        </w:tc>
      </w:tr>
    </w:tbl>
    <w:tbl>
      <w:tblPr>
        <w:tblpPr w:leftFromText="180" w:rightFromText="180" w:vertAnchor="text" w:horzAnchor="margin" w:tblpY="800"/>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8B016E" w:rsidRPr="006F2DA2" w:rsidTr="008B016E">
        <w:trPr>
          <w:trHeight w:val="567"/>
        </w:trPr>
        <w:tc>
          <w:tcPr>
            <w:tcW w:w="1533" w:type="dxa"/>
            <w:shd w:val="clear" w:color="auto" w:fill="D9D9D9"/>
            <w:vAlign w:val="center"/>
          </w:tcPr>
          <w:p w:rsidR="008B016E" w:rsidRPr="006F2DA2" w:rsidRDefault="008B016E" w:rsidP="008B016E">
            <w:pPr>
              <w:rPr>
                <w:rFonts w:ascii="Calibri" w:hAnsi="Calibri" w:cs="Arial"/>
                <w:b/>
                <w:sz w:val="20"/>
                <w:szCs w:val="20"/>
              </w:rPr>
            </w:pPr>
            <w:r>
              <w:rPr>
                <w:rFonts w:ascii="Calibri" w:hAnsi="Calibri" w:cs="Arial"/>
                <w:b/>
                <w:sz w:val="20"/>
                <w:szCs w:val="20"/>
              </w:rPr>
              <w:t xml:space="preserve">Objective </w:t>
            </w:r>
            <w:r w:rsidRPr="006F2DA2">
              <w:rPr>
                <w:rFonts w:ascii="Calibri" w:hAnsi="Calibri" w:cs="Arial"/>
                <w:b/>
                <w:sz w:val="20"/>
                <w:szCs w:val="20"/>
              </w:rPr>
              <w:t>3</w:t>
            </w:r>
          </w:p>
        </w:tc>
        <w:tc>
          <w:tcPr>
            <w:tcW w:w="9355" w:type="dxa"/>
            <w:shd w:val="clear" w:color="auto" w:fill="D9D9D9"/>
            <w:vAlign w:val="center"/>
          </w:tcPr>
          <w:p w:rsidR="008B016E" w:rsidRPr="008D4EE3" w:rsidRDefault="008B016E" w:rsidP="008B016E">
            <w:r>
              <w:t>.</w:t>
            </w:r>
            <w:r>
              <w:rPr>
                <w:rFonts w:ascii="Arial" w:hAnsi="Arial" w:cs="Arial"/>
              </w:rPr>
              <w:t xml:space="preserve"> </w:t>
            </w:r>
            <w:r w:rsidRPr="00974C60">
              <w:rPr>
                <w:rFonts w:ascii="Arial" w:hAnsi="Arial" w:cs="Arial"/>
                <w:sz w:val="28"/>
                <w:szCs w:val="28"/>
              </w:rPr>
              <w:t>To evaluate the proper application of professional leadership and management practices for the nurse and the multidisciplinary team caring for individuals, groups, communities and populations</w:t>
            </w:r>
          </w:p>
        </w:tc>
        <w:tc>
          <w:tcPr>
            <w:tcW w:w="2972" w:type="dxa"/>
            <w:shd w:val="clear" w:color="auto" w:fill="D9D9D9"/>
            <w:vAlign w:val="center"/>
          </w:tcPr>
          <w:p w:rsidR="008B016E" w:rsidRDefault="008B016E" w:rsidP="008B016E">
            <w:r>
              <w:t>1.1, 1.2, 1.3</w:t>
            </w:r>
          </w:p>
          <w:p w:rsidR="008B016E" w:rsidRDefault="008B016E" w:rsidP="008B016E">
            <w:r>
              <w:t>2.1, 2.2, 2.3, 2.4, 2.5</w:t>
            </w:r>
          </w:p>
          <w:p w:rsidR="008B016E" w:rsidRDefault="008B016E" w:rsidP="008B016E">
            <w:r>
              <w:t>3.2</w:t>
            </w:r>
          </w:p>
          <w:p w:rsidR="008B016E" w:rsidRDefault="008B016E" w:rsidP="008B016E">
            <w:r>
              <w:t>4.1, 4.2, 4.3, 4.4</w:t>
            </w:r>
          </w:p>
          <w:p w:rsidR="008B016E" w:rsidRPr="006F2DA2" w:rsidRDefault="008B016E" w:rsidP="008B016E">
            <w:pPr>
              <w:rPr>
                <w:rFonts w:ascii="Calibri" w:hAnsi="Calibri" w:cs="Arial"/>
                <w:b/>
                <w:sz w:val="20"/>
                <w:szCs w:val="20"/>
              </w:rPr>
            </w:pPr>
            <w:r>
              <w:t>10.2, 10.3, 10.4</w:t>
            </w:r>
          </w:p>
        </w:tc>
      </w:tr>
    </w:tbl>
    <w:p w:rsidR="0004425A" w:rsidRPr="006F2DA2" w:rsidRDefault="0004425A" w:rsidP="0004425A">
      <w:pPr>
        <w:rPr>
          <w:rFonts w:ascii="Calibri" w:hAnsi="Calibri"/>
          <w:sz w:val="20"/>
          <w:szCs w:val="20"/>
        </w:rPr>
      </w:pPr>
      <w:r w:rsidRPr="006F2DA2">
        <w:rPr>
          <w:rFonts w:ascii="Calibri" w:hAnsi="Calibri"/>
          <w:sz w:val="20"/>
          <w:szCs w:val="20"/>
        </w:rPr>
        <w:br w:type="page"/>
      </w:r>
    </w:p>
    <w:tbl>
      <w:tblPr>
        <w:tblpPr w:leftFromText="180" w:rightFromText="180" w:vertAnchor="text" w:horzAnchor="margin" w:tblpY="563"/>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8B016E" w:rsidRPr="006F2DA2" w:rsidTr="008B016E">
        <w:trPr>
          <w:trHeight w:val="567"/>
        </w:trPr>
        <w:tc>
          <w:tcPr>
            <w:tcW w:w="1533" w:type="dxa"/>
            <w:shd w:val="clear" w:color="auto" w:fill="D9D9D9"/>
            <w:vAlign w:val="center"/>
          </w:tcPr>
          <w:p w:rsidR="008B016E" w:rsidRPr="006F2DA2" w:rsidRDefault="008B016E" w:rsidP="008B016E">
            <w:pPr>
              <w:rPr>
                <w:rFonts w:ascii="Calibri" w:hAnsi="Calibri" w:cs="Arial"/>
                <w:b/>
                <w:sz w:val="18"/>
                <w:szCs w:val="18"/>
              </w:rPr>
            </w:pPr>
            <w:r>
              <w:rPr>
                <w:rFonts w:ascii="Calibri" w:hAnsi="Calibri" w:cs="Arial"/>
                <w:b/>
                <w:sz w:val="18"/>
                <w:szCs w:val="18"/>
              </w:rPr>
              <w:lastRenderedPageBreak/>
              <w:t xml:space="preserve">Objective </w:t>
            </w:r>
            <w:r w:rsidRPr="006F2DA2">
              <w:rPr>
                <w:rFonts w:ascii="Calibri" w:hAnsi="Calibri" w:cs="Arial"/>
                <w:b/>
                <w:sz w:val="18"/>
                <w:szCs w:val="18"/>
              </w:rPr>
              <w:t>4</w:t>
            </w:r>
          </w:p>
        </w:tc>
        <w:tc>
          <w:tcPr>
            <w:tcW w:w="9355" w:type="dxa"/>
            <w:shd w:val="clear" w:color="auto" w:fill="D9D9D9"/>
            <w:vAlign w:val="center"/>
          </w:tcPr>
          <w:p w:rsidR="008B016E" w:rsidRPr="00E52C7E" w:rsidRDefault="008B016E" w:rsidP="008B016E">
            <w:pPr>
              <w:rPr>
                <w:rFonts w:ascii="Arial" w:hAnsi="Arial" w:cs="Arial"/>
                <w:b/>
                <w:sz w:val="28"/>
                <w:szCs w:val="28"/>
              </w:rPr>
            </w:pPr>
            <w:r w:rsidRPr="00E52C7E">
              <w:rPr>
                <w:rFonts w:ascii="Arial" w:hAnsi="Arial" w:cs="Arial"/>
                <w:sz w:val="28"/>
                <w:szCs w:val="28"/>
              </w:rPr>
              <w:t>Maintain knowledge, skills and awareness in infection control and proper hand washing to prevent nosocomial infection  in a hospital or aged care setting</w:t>
            </w:r>
          </w:p>
        </w:tc>
        <w:tc>
          <w:tcPr>
            <w:tcW w:w="2972" w:type="dxa"/>
            <w:shd w:val="clear" w:color="auto" w:fill="D9D9D9"/>
            <w:vAlign w:val="center"/>
          </w:tcPr>
          <w:p w:rsidR="008B016E" w:rsidRDefault="008B016E" w:rsidP="008B016E">
            <w:r>
              <w:t>1.1, 1.2, 1.3</w:t>
            </w:r>
          </w:p>
          <w:p w:rsidR="008B016E" w:rsidRDefault="008B016E" w:rsidP="008B016E">
            <w:r>
              <w:t>3.1, 3.2, 3.3, 3.4, 3.5</w:t>
            </w:r>
          </w:p>
          <w:p w:rsidR="008B016E" w:rsidRDefault="008B016E" w:rsidP="008B016E">
            <w:r>
              <w:t>4.1, 4.2, 4.3, 4.4</w:t>
            </w:r>
          </w:p>
          <w:p w:rsidR="008B016E" w:rsidRDefault="008B016E" w:rsidP="008B016E">
            <w:r>
              <w:t>5.1, 5.2, 5.3</w:t>
            </w:r>
          </w:p>
          <w:p w:rsidR="008B016E" w:rsidRDefault="008B016E" w:rsidP="008B016E">
            <w:r>
              <w:t>6.1, 6.2, 6.3, 6.4</w:t>
            </w:r>
          </w:p>
          <w:p w:rsidR="008B016E" w:rsidRDefault="008B016E" w:rsidP="008B016E">
            <w:r>
              <w:t>7.1, 7.2, 7.4, 7.7, 7.8</w:t>
            </w:r>
          </w:p>
          <w:p w:rsidR="008B016E" w:rsidRDefault="008B016E" w:rsidP="008B016E">
            <w:r>
              <w:t>8.1, 8.2</w:t>
            </w:r>
          </w:p>
          <w:p w:rsidR="008B016E" w:rsidRPr="0093777F" w:rsidRDefault="008B016E" w:rsidP="008B016E">
            <w:r>
              <w:t>10.1, 10.2, 10.3, 10.4</w:t>
            </w:r>
          </w:p>
        </w:tc>
      </w:tr>
    </w:tbl>
    <w:tbl>
      <w:tblPr>
        <w:tblpPr w:leftFromText="180" w:rightFromText="180" w:vertAnchor="text" w:horzAnchor="margin" w:tblpY="3256"/>
        <w:tblOverlap w:val="neve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8B016E" w:rsidRPr="006F2DA2" w:rsidTr="008B016E">
        <w:trPr>
          <w:trHeight w:val="567"/>
        </w:trPr>
        <w:tc>
          <w:tcPr>
            <w:tcW w:w="1533"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8B016E" w:rsidRPr="006F2DA2" w:rsidRDefault="008B016E" w:rsidP="008B016E">
            <w:pPr>
              <w:jc w:val="center"/>
              <w:rPr>
                <w:rFonts w:ascii="Calibri" w:hAnsi="Calibri"/>
                <w:sz w:val="20"/>
                <w:szCs w:val="20"/>
              </w:rPr>
            </w:pPr>
            <w:r w:rsidRPr="006F2DA2">
              <w:rPr>
                <w:rFonts w:ascii="Calibri" w:hAnsi="Calibri"/>
                <w:sz w:val="20"/>
                <w:szCs w:val="20"/>
              </w:rPr>
              <w:t>Evaluation</w:t>
            </w:r>
          </w:p>
        </w:tc>
      </w:tr>
      <w:tr w:rsidR="008B016E" w:rsidRPr="006F2DA2" w:rsidTr="008B016E">
        <w:trPr>
          <w:trHeight w:val="567"/>
        </w:trPr>
        <w:tc>
          <w:tcPr>
            <w:tcW w:w="1533" w:type="dxa"/>
            <w:vAlign w:val="center"/>
          </w:tcPr>
          <w:p w:rsidR="008B016E" w:rsidRPr="006F2DA2" w:rsidRDefault="008B016E" w:rsidP="008B016E">
            <w:pPr>
              <w:jc w:val="center"/>
              <w:rPr>
                <w:rFonts w:ascii="Calibri" w:hAnsi="Calibri"/>
                <w:sz w:val="20"/>
                <w:szCs w:val="20"/>
              </w:rPr>
            </w:pPr>
          </w:p>
        </w:tc>
        <w:tc>
          <w:tcPr>
            <w:tcW w:w="4536" w:type="dxa"/>
            <w:vAlign w:val="center"/>
          </w:tcPr>
          <w:p w:rsidR="008B016E" w:rsidRDefault="008B016E" w:rsidP="008B016E"/>
          <w:p w:rsidR="008B016E" w:rsidRPr="00A8611D" w:rsidRDefault="008B016E" w:rsidP="008B016E">
            <w:pPr>
              <w:rPr>
                <w:rFonts w:ascii="Arial" w:hAnsi="Arial" w:cs="Arial"/>
                <w:sz w:val="28"/>
                <w:szCs w:val="28"/>
              </w:rPr>
            </w:pPr>
            <w:r w:rsidRPr="00A8611D">
              <w:rPr>
                <w:rFonts w:ascii="Arial" w:hAnsi="Arial" w:cs="Arial"/>
                <w:sz w:val="28"/>
                <w:szCs w:val="28"/>
              </w:rPr>
              <w:t>To achieve this objective I will:</w:t>
            </w:r>
          </w:p>
          <w:p w:rsidR="008B016E" w:rsidRPr="00A8611D" w:rsidRDefault="008B016E" w:rsidP="008B016E">
            <w:pPr>
              <w:rPr>
                <w:rFonts w:ascii="Arial" w:hAnsi="Arial" w:cs="Arial"/>
                <w:sz w:val="28"/>
                <w:szCs w:val="28"/>
              </w:rPr>
            </w:pPr>
          </w:p>
          <w:p w:rsidR="008B016E" w:rsidRPr="00A8611D" w:rsidRDefault="008B016E" w:rsidP="008B016E">
            <w:pPr>
              <w:pStyle w:val="ListParagraph"/>
              <w:numPr>
                <w:ilvl w:val="0"/>
                <w:numId w:val="13"/>
              </w:numPr>
              <w:rPr>
                <w:rFonts w:ascii="Arial" w:hAnsi="Arial" w:cs="Arial"/>
                <w:sz w:val="28"/>
                <w:szCs w:val="28"/>
              </w:rPr>
            </w:pPr>
            <w:r w:rsidRPr="00A8611D">
              <w:rPr>
                <w:rFonts w:ascii="Arial" w:hAnsi="Arial" w:cs="Arial"/>
                <w:sz w:val="28"/>
                <w:szCs w:val="28"/>
              </w:rPr>
              <w:t>Access an online course named, Principles of Infection Prevention and Control provided by the Australian Commission on Safety and Quality in Health Care (ACSQHC) and complete and pass the assessment at the end of the online course.</w:t>
            </w:r>
          </w:p>
          <w:p w:rsidR="008B016E" w:rsidRPr="00A8611D" w:rsidRDefault="008B016E" w:rsidP="008B016E">
            <w:pPr>
              <w:pStyle w:val="ListParagraph"/>
              <w:numPr>
                <w:ilvl w:val="0"/>
                <w:numId w:val="13"/>
              </w:numPr>
              <w:rPr>
                <w:rFonts w:ascii="Arial" w:hAnsi="Arial" w:cs="Arial"/>
                <w:sz w:val="28"/>
                <w:szCs w:val="28"/>
              </w:rPr>
            </w:pPr>
            <w:r w:rsidRPr="00A8611D">
              <w:rPr>
                <w:rFonts w:ascii="Arial" w:hAnsi="Arial" w:cs="Arial"/>
                <w:sz w:val="28"/>
                <w:szCs w:val="28"/>
              </w:rPr>
              <w:t xml:space="preserve">Access an online course on proper hand hygiene provided by the Hand </w:t>
            </w:r>
            <w:r w:rsidRPr="00A8611D">
              <w:rPr>
                <w:rFonts w:ascii="Arial" w:hAnsi="Arial" w:cs="Arial"/>
                <w:sz w:val="28"/>
                <w:szCs w:val="28"/>
              </w:rPr>
              <w:lastRenderedPageBreak/>
              <w:t>Hygiene Australia (HHA) named the Nursing/ Midwifery Staff Hand Hygiene Online Learning Package and complete and pass the assessment at the end of the online course.</w:t>
            </w:r>
          </w:p>
          <w:p w:rsidR="008B016E" w:rsidRPr="00E60492" w:rsidRDefault="008B016E" w:rsidP="008B016E">
            <w:pPr>
              <w:pStyle w:val="ListParagraph"/>
              <w:numPr>
                <w:ilvl w:val="0"/>
                <w:numId w:val="13"/>
              </w:numPr>
              <w:rPr>
                <w:rFonts w:ascii="Arial" w:hAnsi="Arial" w:cs="Arial"/>
                <w:sz w:val="28"/>
                <w:szCs w:val="28"/>
              </w:rPr>
            </w:pPr>
            <w:r w:rsidRPr="00A8611D">
              <w:rPr>
                <w:rFonts w:ascii="Arial" w:hAnsi="Arial" w:cs="Arial"/>
                <w:sz w:val="28"/>
                <w:szCs w:val="28"/>
              </w:rPr>
              <w:t>Attended seminars regarding  the  risk of cross infection and need of</w:t>
            </w:r>
            <w:r>
              <w:t xml:space="preserve"> </w:t>
            </w:r>
            <w:r w:rsidRPr="00E60492">
              <w:rPr>
                <w:rFonts w:ascii="Arial" w:hAnsi="Arial" w:cs="Arial"/>
                <w:sz w:val="28"/>
                <w:szCs w:val="28"/>
              </w:rPr>
              <w:t>safe hand washing technique</w:t>
            </w:r>
          </w:p>
          <w:p w:rsidR="008B016E" w:rsidRPr="00953462" w:rsidRDefault="008B016E" w:rsidP="008B016E"/>
          <w:p w:rsidR="008B016E" w:rsidRPr="006F2DA2" w:rsidRDefault="008B016E" w:rsidP="008B016E">
            <w:pPr>
              <w:rPr>
                <w:rFonts w:ascii="Calibri" w:hAnsi="Calibri"/>
                <w:sz w:val="20"/>
                <w:szCs w:val="20"/>
              </w:rPr>
            </w:pPr>
          </w:p>
        </w:tc>
        <w:tc>
          <w:tcPr>
            <w:tcW w:w="7791" w:type="dxa"/>
            <w:vAlign w:val="center"/>
          </w:tcPr>
          <w:p w:rsidR="008B016E" w:rsidRPr="00A8611D" w:rsidRDefault="008B016E" w:rsidP="008B016E">
            <w:pPr>
              <w:pStyle w:val="ListParagraph"/>
              <w:numPr>
                <w:ilvl w:val="0"/>
                <w:numId w:val="13"/>
              </w:numPr>
              <w:rPr>
                <w:rFonts w:ascii="Arial" w:hAnsi="Arial" w:cs="Arial"/>
                <w:sz w:val="28"/>
                <w:szCs w:val="28"/>
              </w:rPr>
            </w:pPr>
            <w:bookmarkStart w:id="0" w:name="_GoBack"/>
            <w:bookmarkEnd w:id="0"/>
            <w:r w:rsidRPr="00A8611D">
              <w:rPr>
                <w:rFonts w:ascii="Arial" w:hAnsi="Arial" w:cs="Arial"/>
                <w:sz w:val="28"/>
                <w:szCs w:val="28"/>
              </w:rPr>
              <w:lastRenderedPageBreak/>
              <w:t>Following WHO guidelines for proper hand washing</w:t>
            </w:r>
          </w:p>
          <w:p w:rsidR="008B016E" w:rsidRPr="00A8611D" w:rsidRDefault="008B016E" w:rsidP="008B016E">
            <w:pPr>
              <w:pStyle w:val="ListParagraph"/>
              <w:numPr>
                <w:ilvl w:val="0"/>
                <w:numId w:val="13"/>
              </w:numPr>
              <w:rPr>
                <w:rFonts w:ascii="Arial" w:hAnsi="Arial" w:cs="Arial"/>
                <w:sz w:val="28"/>
                <w:szCs w:val="28"/>
              </w:rPr>
            </w:pPr>
            <w:r w:rsidRPr="00A8611D">
              <w:rPr>
                <w:rFonts w:ascii="Arial" w:hAnsi="Arial" w:cs="Arial"/>
                <w:sz w:val="28"/>
                <w:szCs w:val="28"/>
              </w:rPr>
              <w:t>Has developed an awareness to prevent nosocimial infection by effectively applying and maintaining aseptic technique in the hospital or aged care setting.</w:t>
            </w:r>
          </w:p>
          <w:p w:rsidR="008B016E" w:rsidRPr="00A8611D" w:rsidRDefault="008B016E" w:rsidP="008B016E">
            <w:pPr>
              <w:pStyle w:val="ListParagraph"/>
              <w:numPr>
                <w:ilvl w:val="0"/>
                <w:numId w:val="13"/>
              </w:numPr>
              <w:rPr>
                <w:rFonts w:ascii="Arial" w:hAnsi="Arial" w:cs="Arial"/>
                <w:sz w:val="28"/>
                <w:szCs w:val="28"/>
              </w:rPr>
            </w:pPr>
            <w:r w:rsidRPr="00A8611D">
              <w:rPr>
                <w:rFonts w:ascii="Arial" w:hAnsi="Arial" w:cs="Arial"/>
                <w:sz w:val="28"/>
                <w:szCs w:val="28"/>
              </w:rPr>
              <w:t>Had an increase in awareness in the domains in which hand sanitation is required before and after interacting within the 5 domains</w:t>
            </w:r>
            <w:proofErr w:type="gramStart"/>
            <w:r w:rsidRPr="00A8611D">
              <w:rPr>
                <w:rFonts w:ascii="Arial" w:hAnsi="Arial" w:cs="Arial"/>
                <w:sz w:val="28"/>
                <w:szCs w:val="28"/>
              </w:rPr>
              <w:t>,(</w:t>
            </w:r>
            <w:proofErr w:type="gramEnd"/>
            <w:r w:rsidRPr="00A8611D">
              <w:rPr>
                <w:rFonts w:ascii="Arial" w:hAnsi="Arial" w:cs="Arial"/>
                <w:sz w:val="28"/>
                <w:szCs w:val="28"/>
              </w:rPr>
              <w:t>Hand Hygiene Australia [HHA], 2012).</w:t>
            </w:r>
          </w:p>
          <w:p w:rsidR="008B016E" w:rsidRPr="00A8611D" w:rsidRDefault="008B016E" w:rsidP="008B016E">
            <w:pPr>
              <w:pStyle w:val="ListParagraph"/>
              <w:numPr>
                <w:ilvl w:val="0"/>
                <w:numId w:val="13"/>
              </w:numPr>
              <w:rPr>
                <w:rFonts w:ascii="Arial" w:hAnsi="Arial" w:cs="Arial"/>
                <w:sz w:val="28"/>
                <w:szCs w:val="28"/>
              </w:rPr>
            </w:pPr>
            <w:r w:rsidRPr="00A8611D">
              <w:rPr>
                <w:rFonts w:ascii="Arial" w:hAnsi="Arial" w:cs="Arial"/>
                <w:sz w:val="28"/>
                <w:szCs w:val="28"/>
              </w:rPr>
              <w:t xml:space="preserve">Has updated skills in proper hand washing technique </w:t>
            </w:r>
            <w:proofErr w:type="gramStart"/>
            <w:r w:rsidRPr="00A8611D">
              <w:rPr>
                <w:rFonts w:ascii="Arial" w:hAnsi="Arial" w:cs="Arial"/>
                <w:sz w:val="28"/>
                <w:szCs w:val="28"/>
              </w:rPr>
              <w:t>and  the</w:t>
            </w:r>
            <w:proofErr w:type="gramEnd"/>
            <w:r w:rsidRPr="00A8611D">
              <w:rPr>
                <w:rFonts w:ascii="Arial" w:hAnsi="Arial" w:cs="Arial"/>
                <w:sz w:val="28"/>
                <w:szCs w:val="28"/>
              </w:rPr>
              <w:t xml:space="preserve"> appropriate application of alcohol based sanitizers and hand washing.</w:t>
            </w:r>
          </w:p>
          <w:p w:rsidR="008B016E" w:rsidRPr="00A8611D" w:rsidRDefault="008B016E" w:rsidP="008B016E">
            <w:pPr>
              <w:pStyle w:val="ListParagraph"/>
              <w:numPr>
                <w:ilvl w:val="0"/>
                <w:numId w:val="13"/>
              </w:numPr>
              <w:rPr>
                <w:rFonts w:ascii="Arial" w:hAnsi="Arial" w:cs="Arial"/>
                <w:sz w:val="28"/>
                <w:szCs w:val="28"/>
              </w:rPr>
            </w:pPr>
            <w:r w:rsidRPr="00A8611D">
              <w:rPr>
                <w:rFonts w:ascii="Arial" w:hAnsi="Arial" w:cs="Arial"/>
                <w:sz w:val="28"/>
                <w:szCs w:val="28"/>
              </w:rPr>
              <w:t xml:space="preserve">Increased in awareness at identifying and properly applying standardized precautions and additional precautions in the hospital and aged care setting.  </w:t>
            </w:r>
          </w:p>
          <w:p w:rsidR="008B016E" w:rsidRPr="00A8611D" w:rsidRDefault="008B016E" w:rsidP="008B016E">
            <w:pPr>
              <w:pStyle w:val="ListParagraph"/>
              <w:numPr>
                <w:ilvl w:val="0"/>
                <w:numId w:val="13"/>
              </w:numPr>
              <w:rPr>
                <w:rFonts w:ascii="Arial" w:hAnsi="Arial" w:cs="Arial"/>
                <w:sz w:val="28"/>
                <w:szCs w:val="28"/>
              </w:rPr>
            </w:pPr>
            <w:proofErr w:type="gramStart"/>
            <w:r w:rsidRPr="00A8611D">
              <w:rPr>
                <w:rFonts w:ascii="Arial" w:hAnsi="Arial" w:cs="Arial"/>
                <w:sz w:val="28"/>
                <w:szCs w:val="28"/>
              </w:rPr>
              <w:t>Increased  in</w:t>
            </w:r>
            <w:proofErr w:type="gramEnd"/>
            <w:r w:rsidRPr="00A8611D">
              <w:rPr>
                <w:rFonts w:ascii="Arial" w:hAnsi="Arial" w:cs="Arial"/>
                <w:sz w:val="28"/>
                <w:szCs w:val="28"/>
              </w:rPr>
              <w:t xml:space="preserve"> awareness at identifying and properly applying Personal Protective Equipments in the </w:t>
            </w:r>
            <w:r w:rsidRPr="00A8611D">
              <w:rPr>
                <w:rFonts w:ascii="Arial" w:hAnsi="Arial" w:cs="Arial"/>
                <w:sz w:val="28"/>
                <w:szCs w:val="28"/>
              </w:rPr>
              <w:lastRenderedPageBreak/>
              <w:t xml:space="preserve">hospital or aged care setting.  </w:t>
            </w:r>
          </w:p>
          <w:p w:rsidR="008B016E" w:rsidRPr="00953462" w:rsidRDefault="008B016E" w:rsidP="008B016E">
            <w:pPr>
              <w:pStyle w:val="ListParagraph"/>
            </w:pPr>
            <w:r w:rsidRPr="00A8611D">
              <w:rPr>
                <w:rFonts w:ascii="Arial" w:hAnsi="Arial" w:cs="Arial"/>
                <w:sz w:val="28"/>
                <w:szCs w:val="28"/>
              </w:rPr>
              <w:t>.</w:t>
            </w: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p w:rsidR="0004425A" w:rsidRPr="006F2DA2" w:rsidRDefault="0004425A" w:rsidP="0004425A">
      <w:pPr>
        <w:rPr>
          <w:rFonts w:ascii="Calibri" w:hAnsi="Calibri"/>
          <w:sz w:val="20"/>
          <w:szCs w:val="20"/>
        </w:rPr>
      </w:pPr>
    </w:p>
    <w:tbl>
      <w:tblPr>
        <w:tblpPr w:leftFromText="180" w:rightFromText="180" w:vertAnchor="text" w:horzAnchor="margin" w:tblpY="76"/>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9355"/>
        <w:gridCol w:w="2972"/>
      </w:tblGrid>
      <w:tr w:rsidR="009B1A79" w:rsidRPr="00555BF2" w:rsidTr="009B1A79">
        <w:trPr>
          <w:trHeight w:val="567"/>
        </w:trPr>
        <w:tc>
          <w:tcPr>
            <w:tcW w:w="1533" w:type="dxa"/>
            <w:shd w:val="clear" w:color="auto" w:fill="D9D9D9"/>
            <w:vAlign w:val="center"/>
          </w:tcPr>
          <w:p w:rsidR="009B1A79" w:rsidRPr="00555BF2" w:rsidRDefault="009B1A79" w:rsidP="009B1A79">
            <w:pPr>
              <w:rPr>
                <w:b/>
              </w:rPr>
            </w:pPr>
            <w:r>
              <w:rPr>
                <w:b/>
                <w:sz w:val="22"/>
                <w:szCs w:val="22"/>
              </w:rPr>
              <w:t>Obje</w:t>
            </w:r>
            <w:r w:rsidRPr="00555BF2">
              <w:rPr>
                <w:b/>
                <w:sz w:val="22"/>
                <w:szCs w:val="22"/>
              </w:rPr>
              <w:t>ctive 5</w:t>
            </w:r>
          </w:p>
        </w:tc>
        <w:tc>
          <w:tcPr>
            <w:tcW w:w="9355" w:type="dxa"/>
            <w:shd w:val="clear" w:color="auto" w:fill="D9D9D9"/>
            <w:vAlign w:val="center"/>
          </w:tcPr>
          <w:p w:rsidR="009B1A79" w:rsidRPr="00A8611D" w:rsidRDefault="009B1A79" w:rsidP="009B1A79">
            <w:pPr>
              <w:rPr>
                <w:rFonts w:ascii="Arial" w:hAnsi="Arial" w:cs="Arial"/>
                <w:b/>
                <w:sz w:val="28"/>
                <w:szCs w:val="28"/>
              </w:rPr>
            </w:pPr>
            <w:r w:rsidRPr="00A8611D">
              <w:rPr>
                <w:rFonts w:ascii="Arial" w:hAnsi="Arial" w:cs="Arial"/>
                <w:sz w:val="28"/>
                <w:szCs w:val="28"/>
              </w:rPr>
              <w:t>To improve knowledge and skills to become a competent and successful nurse in both rural as well as urban Australia</w:t>
            </w:r>
          </w:p>
        </w:tc>
        <w:tc>
          <w:tcPr>
            <w:tcW w:w="2972" w:type="dxa"/>
            <w:shd w:val="clear" w:color="auto" w:fill="D9D9D9"/>
            <w:vAlign w:val="center"/>
          </w:tcPr>
          <w:p w:rsidR="009B1A79" w:rsidRPr="00555BF2" w:rsidRDefault="009B1A79" w:rsidP="009B1A79">
            <w:r w:rsidRPr="00555BF2">
              <w:rPr>
                <w:sz w:val="22"/>
                <w:szCs w:val="22"/>
              </w:rPr>
              <w:t>1.1, 1.2, 1.3</w:t>
            </w:r>
          </w:p>
          <w:p w:rsidR="009B1A79" w:rsidRPr="00555BF2" w:rsidRDefault="009B1A79" w:rsidP="009B1A79">
            <w:r w:rsidRPr="00555BF2">
              <w:rPr>
                <w:sz w:val="22"/>
                <w:szCs w:val="22"/>
              </w:rPr>
              <w:t>3.1, 3.2, 3.3, 3.4, 3.5</w:t>
            </w:r>
          </w:p>
          <w:p w:rsidR="009B1A79" w:rsidRPr="00555BF2" w:rsidRDefault="009B1A79" w:rsidP="009B1A79">
            <w:r w:rsidRPr="00555BF2">
              <w:rPr>
                <w:sz w:val="22"/>
                <w:szCs w:val="22"/>
              </w:rPr>
              <w:t>4.1, 4.2, 4.3, 4.4</w:t>
            </w:r>
          </w:p>
          <w:p w:rsidR="009B1A79" w:rsidRPr="00555BF2" w:rsidRDefault="009B1A79" w:rsidP="009B1A79">
            <w:r w:rsidRPr="00555BF2">
              <w:rPr>
                <w:sz w:val="22"/>
                <w:szCs w:val="22"/>
              </w:rPr>
              <w:t>5.1, 5.2, 5.3</w:t>
            </w:r>
          </w:p>
          <w:p w:rsidR="009B1A79" w:rsidRPr="00555BF2" w:rsidRDefault="009B1A79" w:rsidP="009B1A79">
            <w:r w:rsidRPr="00555BF2">
              <w:rPr>
                <w:sz w:val="22"/>
                <w:szCs w:val="22"/>
              </w:rPr>
              <w:t>6.1, 6.2, 6.3, 6.4</w:t>
            </w:r>
          </w:p>
          <w:p w:rsidR="009B1A79" w:rsidRPr="00555BF2" w:rsidRDefault="009B1A79" w:rsidP="009B1A79">
            <w:r w:rsidRPr="00555BF2">
              <w:rPr>
                <w:sz w:val="22"/>
                <w:szCs w:val="22"/>
              </w:rPr>
              <w:t>7.1, 7.2, 7.4, 7.7, 7.8</w:t>
            </w:r>
          </w:p>
          <w:p w:rsidR="009B1A79" w:rsidRPr="00555BF2" w:rsidRDefault="009B1A79" w:rsidP="009B1A79">
            <w:r w:rsidRPr="00555BF2">
              <w:rPr>
                <w:sz w:val="22"/>
                <w:szCs w:val="22"/>
              </w:rPr>
              <w:t>8.1, 8.2</w:t>
            </w:r>
          </w:p>
          <w:p w:rsidR="009B1A79" w:rsidRPr="00555BF2" w:rsidRDefault="009B1A79" w:rsidP="009B1A79">
            <w:pPr>
              <w:rPr>
                <w:b/>
              </w:rPr>
            </w:pPr>
            <w:r w:rsidRPr="00555BF2">
              <w:rPr>
                <w:sz w:val="22"/>
                <w:szCs w:val="22"/>
              </w:rPr>
              <w:t>10.1, 10.2, 10.3, 10.4</w:t>
            </w:r>
          </w:p>
        </w:tc>
      </w:tr>
    </w:tbl>
    <w:tbl>
      <w:tblPr>
        <w:tblpPr w:leftFromText="180" w:rightFromText="180" w:vertAnchor="text" w:horzAnchor="margin" w:tblpY="2933"/>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4536"/>
        <w:gridCol w:w="7791"/>
      </w:tblGrid>
      <w:tr w:rsidR="009B1A79" w:rsidRPr="006F2DA2" w:rsidTr="009B1A79">
        <w:trPr>
          <w:trHeight w:val="567"/>
        </w:trPr>
        <w:tc>
          <w:tcPr>
            <w:tcW w:w="1533" w:type="dxa"/>
            <w:shd w:val="clear" w:color="auto" w:fill="E6E6E6"/>
            <w:vAlign w:val="center"/>
          </w:tcPr>
          <w:p w:rsidR="009B1A79" w:rsidRPr="006F2DA2" w:rsidRDefault="009B1A79" w:rsidP="009B1A79">
            <w:pPr>
              <w:jc w:val="center"/>
              <w:rPr>
                <w:rFonts w:ascii="Calibri" w:hAnsi="Calibri"/>
                <w:sz w:val="20"/>
                <w:szCs w:val="20"/>
              </w:rPr>
            </w:pPr>
            <w:r w:rsidRPr="006F2DA2">
              <w:rPr>
                <w:rFonts w:ascii="Calibri" w:hAnsi="Calibri"/>
                <w:sz w:val="20"/>
                <w:szCs w:val="20"/>
              </w:rPr>
              <w:t>Date</w:t>
            </w:r>
          </w:p>
        </w:tc>
        <w:tc>
          <w:tcPr>
            <w:tcW w:w="4536" w:type="dxa"/>
            <w:shd w:val="clear" w:color="auto" w:fill="E6E6E6"/>
            <w:vAlign w:val="center"/>
          </w:tcPr>
          <w:p w:rsidR="009B1A79" w:rsidRPr="006F2DA2" w:rsidRDefault="009B1A79" w:rsidP="009B1A79">
            <w:pPr>
              <w:jc w:val="center"/>
              <w:rPr>
                <w:rFonts w:ascii="Calibri" w:hAnsi="Calibri"/>
                <w:sz w:val="20"/>
                <w:szCs w:val="20"/>
              </w:rPr>
            </w:pPr>
            <w:r w:rsidRPr="006F2DA2">
              <w:rPr>
                <w:rFonts w:ascii="Calibri" w:hAnsi="Calibri"/>
                <w:sz w:val="20"/>
                <w:szCs w:val="20"/>
              </w:rPr>
              <w:t>CPD Activity</w:t>
            </w:r>
          </w:p>
        </w:tc>
        <w:tc>
          <w:tcPr>
            <w:tcW w:w="7791" w:type="dxa"/>
            <w:shd w:val="clear" w:color="auto" w:fill="E6E6E6"/>
            <w:vAlign w:val="center"/>
          </w:tcPr>
          <w:p w:rsidR="009B1A79" w:rsidRPr="006F2DA2" w:rsidRDefault="009B1A79" w:rsidP="009B1A79">
            <w:pPr>
              <w:jc w:val="center"/>
              <w:rPr>
                <w:rFonts w:ascii="Calibri" w:hAnsi="Calibri"/>
                <w:sz w:val="20"/>
                <w:szCs w:val="20"/>
              </w:rPr>
            </w:pPr>
            <w:r w:rsidRPr="006F2DA2">
              <w:rPr>
                <w:rFonts w:ascii="Calibri" w:hAnsi="Calibri"/>
                <w:sz w:val="20"/>
                <w:szCs w:val="20"/>
              </w:rPr>
              <w:t>Evaluation</w:t>
            </w:r>
          </w:p>
        </w:tc>
      </w:tr>
      <w:tr w:rsidR="009B1A79" w:rsidRPr="006F2DA2" w:rsidTr="009B1A79">
        <w:trPr>
          <w:trHeight w:val="567"/>
        </w:trPr>
        <w:tc>
          <w:tcPr>
            <w:tcW w:w="1533" w:type="dxa"/>
            <w:vAlign w:val="center"/>
          </w:tcPr>
          <w:p w:rsidR="009B1A79" w:rsidRPr="006F2DA2" w:rsidRDefault="009B1A79" w:rsidP="009B1A79">
            <w:pPr>
              <w:jc w:val="center"/>
              <w:rPr>
                <w:rFonts w:ascii="Calibri" w:hAnsi="Calibri"/>
                <w:sz w:val="20"/>
                <w:szCs w:val="20"/>
              </w:rPr>
            </w:pPr>
          </w:p>
        </w:tc>
        <w:tc>
          <w:tcPr>
            <w:tcW w:w="4536" w:type="dxa"/>
            <w:vAlign w:val="center"/>
          </w:tcPr>
          <w:p w:rsidR="009B1A79" w:rsidRDefault="009B1A79" w:rsidP="009B1A79"/>
          <w:p w:rsidR="009B1A79" w:rsidRPr="00A8611D" w:rsidRDefault="009B1A79" w:rsidP="009B1A79">
            <w:pPr>
              <w:rPr>
                <w:rFonts w:ascii="Arial" w:hAnsi="Arial" w:cs="Arial"/>
                <w:sz w:val="28"/>
                <w:szCs w:val="28"/>
              </w:rPr>
            </w:pPr>
            <w:r w:rsidRPr="00A8611D">
              <w:rPr>
                <w:rFonts w:ascii="Arial" w:hAnsi="Arial" w:cs="Arial"/>
                <w:sz w:val="28"/>
                <w:szCs w:val="28"/>
              </w:rPr>
              <w:t>To achieve this objective I will:</w:t>
            </w:r>
          </w:p>
          <w:p w:rsidR="009B1A79" w:rsidRDefault="009B1A79" w:rsidP="009B1A79"/>
          <w:p w:rsidR="009B1A79" w:rsidRPr="00A8611D" w:rsidRDefault="009B1A79" w:rsidP="009B1A79">
            <w:pPr>
              <w:pStyle w:val="ListParagraph"/>
              <w:numPr>
                <w:ilvl w:val="0"/>
                <w:numId w:val="14"/>
              </w:numPr>
              <w:rPr>
                <w:rFonts w:ascii="Arial" w:hAnsi="Arial" w:cs="Arial"/>
                <w:sz w:val="28"/>
                <w:szCs w:val="28"/>
              </w:rPr>
            </w:pPr>
            <w:r w:rsidRPr="00A8611D">
              <w:rPr>
                <w:rFonts w:ascii="Arial" w:hAnsi="Arial" w:cs="Arial"/>
                <w:sz w:val="28"/>
                <w:szCs w:val="28"/>
              </w:rPr>
              <w:t>To underg</w:t>
            </w:r>
            <w:r>
              <w:rPr>
                <w:rFonts w:ascii="Arial" w:hAnsi="Arial" w:cs="Arial"/>
                <w:sz w:val="28"/>
                <w:szCs w:val="28"/>
              </w:rPr>
              <w:t>o</w:t>
            </w:r>
            <w:r w:rsidRPr="00A8611D">
              <w:rPr>
                <w:rFonts w:ascii="Arial" w:hAnsi="Arial" w:cs="Arial"/>
                <w:sz w:val="28"/>
                <w:szCs w:val="28"/>
              </w:rPr>
              <w:t xml:space="preserve"> all ANMC code of ethics</w:t>
            </w:r>
          </w:p>
          <w:p w:rsidR="009B1A79" w:rsidRPr="00A8611D" w:rsidRDefault="009B1A79" w:rsidP="009B1A79">
            <w:pPr>
              <w:pStyle w:val="ListParagraph"/>
              <w:numPr>
                <w:ilvl w:val="0"/>
                <w:numId w:val="14"/>
              </w:numPr>
              <w:rPr>
                <w:rFonts w:ascii="Arial" w:hAnsi="Arial" w:cs="Arial"/>
                <w:sz w:val="28"/>
                <w:szCs w:val="28"/>
              </w:rPr>
            </w:pPr>
            <w:r w:rsidRPr="00A8611D">
              <w:rPr>
                <w:rFonts w:ascii="Arial" w:hAnsi="Arial" w:cs="Arial"/>
                <w:sz w:val="28"/>
                <w:szCs w:val="28"/>
              </w:rPr>
              <w:t>To understand AHPRA rule</w:t>
            </w:r>
          </w:p>
          <w:p w:rsidR="009B1A79" w:rsidRPr="00A8611D" w:rsidRDefault="009B1A79" w:rsidP="009B1A79">
            <w:pPr>
              <w:pStyle w:val="ListParagraph"/>
              <w:numPr>
                <w:ilvl w:val="0"/>
                <w:numId w:val="14"/>
              </w:numPr>
              <w:rPr>
                <w:rFonts w:ascii="Arial" w:hAnsi="Arial" w:cs="Arial"/>
                <w:sz w:val="28"/>
                <w:szCs w:val="28"/>
              </w:rPr>
            </w:pPr>
            <w:r w:rsidRPr="00A8611D">
              <w:rPr>
                <w:rFonts w:ascii="Arial" w:hAnsi="Arial" w:cs="Arial"/>
                <w:sz w:val="28"/>
                <w:szCs w:val="28"/>
              </w:rPr>
              <w:t xml:space="preserve">Attend all continuing nursing </w:t>
            </w:r>
            <w:r>
              <w:rPr>
                <w:rFonts w:ascii="Arial" w:hAnsi="Arial" w:cs="Arial"/>
                <w:sz w:val="28"/>
                <w:szCs w:val="28"/>
              </w:rPr>
              <w:t>program</w:t>
            </w:r>
            <w:r w:rsidRPr="00A8611D">
              <w:rPr>
                <w:rFonts w:ascii="Arial" w:hAnsi="Arial" w:cs="Arial"/>
                <w:sz w:val="28"/>
                <w:szCs w:val="28"/>
              </w:rPr>
              <w:t xml:space="preserve"> me  </w:t>
            </w:r>
            <w:r>
              <w:rPr>
                <w:rFonts w:ascii="Arial" w:hAnsi="Arial" w:cs="Arial"/>
                <w:sz w:val="28"/>
                <w:szCs w:val="28"/>
              </w:rPr>
              <w:t xml:space="preserve"> </w:t>
            </w:r>
            <w:r w:rsidRPr="00A8611D">
              <w:rPr>
                <w:rFonts w:ascii="Arial" w:hAnsi="Arial" w:cs="Arial"/>
                <w:sz w:val="28"/>
                <w:szCs w:val="28"/>
              </w:rPr>
              <w:t>to develop the skills.</w:t>
            </w:r>
          </w:p>
          <w:p w:rsidR="009B1A79" w:rsidRPr="00A8611D" w:rsidRDefault="009B1A79" w:rsidP="009B1A79">
            <w:pPr>
              <w:pStyle w:val="ListParagraph"/>
              <w:numPr>
                <w:ilvl w:val="0"/>
                <w:numId w:val="14"/>
              </w:numPr>
              <w:rPr>
                <w:rFonts w:ascii="Arial" w:hAnsi="Arial" w:cs="Arial"/>
                <w:sz w:val="28"/>
                <w:szCs w:val="28"/>
              </w:rPr>
            </w:pPr>
            <w:r w:rsidRPr="00A8611D">
              <w:rPr>
                <w:rFonts w:ascii="Arial" w:hAnsi="Arial" w:cs="Arial"/>
                <w:sz w:val="28"/>
                <w:szCs w:val="28"/>
              </w:rPr>
              <w:t>Undergone online courses for the nursing competency skills</w:t>
            </w:r>
          </w:p>
          <w:p w:rsidR="009B1A79" w:rsidRPr="00A8611D" w:rsidRDefault="009B1A79" w:rsidP="009B1A79">
            <w:pPr>
              <w:pStyle w:val="ListParagraph"/>
              <w:numPr>
                <w:ilvl w:val="0"/>
                <w:numId w:val="14"/>
              </w:numPr>
              <w:rPr>
                <w:rFonts w:ascii="Arial" w:hAnsi="Arial" w:cs="Arial"/>
                <w:sz w:val="28"/>
                <w:szCs w:val="28"/>
              </w:rPr>
            </w:pPr>
            <w:r w:rsidRPr="00A8611D">
              <w:rPr>
                <w:rFonts w:ascii="Arial" w:hAnsi="Arial" w:cs="Arial"/>
                <w:sz w:val="28"/>
                <w:szCs w:val="28"/>
              </w:rPr>
              <w:t xml:space="preserve">Involve in the nursing practice which the nurses are performing, analysis the method of health education </w:t>
            </w:r>
            <w:r w:rsidRPr="00A8611D">
              <w:rPr>
                <w:rFonts w:ascii="Arial" w:hAnsi="Arial" w:cs="Arial"/>
                <w:sz w:val="28"/>
                <w:szCs w:val="28"/>
              </w:rPr>
              <w:lastRenderedPageBreak/>
              <w:t>which they deliver to them, find out how they interact</w:t>
            </w:r>
            <w:r>
              <w:rPr>
                <w:rFonts w:ascii="Arial" w:hAnsi="Arial" w:cs="Arial"/>
              </w:rPr>
              <w:t xml:space="preserve"> </w:t>
            </w:r>
            <w:r w:rsidRPr="00A8611D">
              <w:rPr>
                <w:rFonts w:ascii="Arial" w:hAnsi="Arial" w:cs="Arial"/>
                <w:sz w:val="28"/>
                <w:szCs w:val="28"/>
              </w:rPr>
              <w:t xml:space="preserve">with the clients to collect basic as well as health information </w:t>
            </w:r>
          </w:p>
          <w:p w:rsidR="009B1A79" w:rsidRPr="00555BF2" w:rsidRDefault="009B1A79" w:rsidP="009B1A79">
            <w:pPr>
              <w:shd w:val="clear" w:color="auto" w:fill="FFFFFF"/>
              <w:spacing w:after="60" w:line="374" w:lineRule="atLeast"/>
              <w:ind w:left="360"/>
              <w:rPr>
                <w:rFonts w:ascii="Arial" w:hAnsi="Arial" w:cs="Arial"/>
                <w:color w:val="474220"/>
              </w:rPr>
            </w:pPr>
          </w:p>
        </w:tc>
        <w:tc>
          <w:tcPr>
            <w:tcW w:w="7791" w:type="dxa"/>
            <w:vAlign w:val="center"/>
          </w:tcPr>
          <w:p w:rsidR="009B1A79" w:rsidRDefault="009B1A79" w:rsidP="009B1A79">
            <w:pPr>
              <w:numPr>
                <w:ilvl w:val="0"/>
                <w:numId w:val="17"/>
              </w:numPr>
              <w:shd w:val="clear" w:color="auto" w:fill="FFFFFF"/>
              <w:spacing w:after="60" w:line="374" w:lineRule="atLeast"/>
              <w:ind w:left="360"/>
              <w:rPr>
                <w:rFonts w:ascii="Arial" w:hAnsi="Arial" w:cs="Arial"/>
                <w:color w:val="474220"/>
                <w:sz w:val="28"/>
                <w:szCs w:val="28"/>
              </w:rPr>
            </w:pPr>
            <w:r w:rsidRPr="00A8611D">
              <w:rPr>
                <w:rFonts w:ascii="Arial" w:hAnsi="Arial" w:cs="Arial"/>
                <w:color w:val="474220"/>
                <w:sz w:val="28"/>
                <w:szCs w:val="28"/>
              </w:rPr>
              <w:lastRenderedPageBreak/>
              <w:t>Able to become a competent</w:t>
            </w:r>
            <w:r>
              <w:rPr>
                <w:rFonts w:ascii="Arial" w:hAnsi="Arial" w:cs="Arial"/>
                <w:color w:val="474220"/>
                <w:sz w:val="28"/>
                <w:szCs w:val="28"/>
              </w:rPr>
              <w:t xml:space="preserve"> </w:t>
            </w:r>
            <w:r w:rsidRPr="00A8611D">
              <w:rPr>
                <w:rFonts w:ascii="Arial" w:hAnsi="Arial" w:cs="Arial"/>
                <w:color w:val="474220"/>
                <w:sz w:val="28"/>
                <w:szCs w:val="28"/>
              </w:rPr>
              <w:t xml:space="preserve"> </w:t>
            </w:r>
            <w:r>
              <w:rPr>
                <w:rFonts w:ascii="Arial" w:hAnsi="Arial" w:cs="Arial"/>
                <w:color w:val="474220"/>
                <w:sz w:val="28"/>
                <w:szCs w:val="28"/>
              </w:rPr>
              <w:t xml:space="preserve"> </w:t>
            </w:r>
            <w:r w:rsidRPr="00A8611D">
              <w:rPr>
                <w:rFonts w:ascii="Arial" w:hAnsi="Arial" w:cs="Arial"/>
                <w:color w:val="474220"/>
                <w:sz w:val="28"/>
                <w:szCs w:val="28"/>
              </w:rPr>
              <w:t>Registered Nurse</w:t>
            </w:r>
            <w:r>
              <w:rPr>
                <w:rFonts w:ascii="Arial" w:hAnsi="Arial" w:cs="Arial"/>
                <w:color w:val="474220"/>
                <w:sz w:val="28"/>
                <w:szCs w:val="28"/>
              </w:rPr>
              <w:t xml:space="preserve"> </w:t>
            </w:r>
            <w:r w:rsidRPr="00A8611D">
              <w:rPr>
                <w:rFonts w:ascii="Arial" w:hAnsi="Arial" w:cs="Arial"/>
                <w:color w:val="474220"/>
                <w:sz w:val="28"/>
                <w:szCs w:val="28"/>
              </w:rPr>
              <w:t>by understanding ANMC standards.</w:t>
            </w:r>
          </w:p>
          <w:p w:rsidR="009B1A79" w:rsidRDefault="009B1A79" w:rsidP="009B1A79">
            <w:pPr>
              <w:numPr>
                <w:ilvl w:val="0"/>
                <w:numId w:val="17"/>
              </w:numPr>
              <w:shd w:val="clear" w:color="auto" w:fill="FFFFFF"/>
              <w:spacing w:after="60" w:line="374" w:lineRule="atLeast"/>
              <w:ind w:left="360"/>
              <w:rPr>
                <w:rFonts w:ascii="Arial" w:hAnsi="Arial" w:cs="Arial"/>
                <w:color w:val="474220"/>
                <w:sz w:val="28"/>
                <w:szCs w:val="28"/>
              </w:rPr>
            </w:pPr>
            <w:r w:rsidRPr="00A8611D">
              <w:rPr>
                <w:rFonts w:ascii="Arial" w:hAnsi="Arial" w:cs="Arial"/>
                <w:sz w:val="28"/>
                <w:szCs w:val="28"/>
              </w:rPr>
              <w:t>It is able to provide evidence based health care practice to all individuals despite of culture, religion, gender, age and race. Respect all the individuals according to their rights.</w:t>
            </w:r>
          </w:p>
          <w:p w:rsidR="009B1A79" w:rsidRPr="00A8611D" w:rsidRDefault="009B1A79" w:rsidP="009B1A79">
            <w:pPr>
              <w:numPr>
                <w:ilvl w:val="0"/>
                <w:numId w:val="17"/>
              </w:numPr>
              <w:shd w:val="clear" w:color="auto" w:fill="FFFFFF"/>
              <w:spacing w:after="60" w:line="374" w:lineRule="atLeast"/>
              <w:ind w:left="360"/>
              <w:rPr>
                <w:rFonts w:ascii="Arial" w:hAnsi="Arial" w:cs="Arial"/>
                <w:color w:val="474220"/>
                <w:sz w:val="28"/>
                <w:szCs w:val="28"/>
              </w:rPr>
            </w:pPr>
            <w:r w:rsidRPr="00A8611D">
              <w:rPr>
                <w:rFonts w:ascii="Arial" w:hAnsi="Arial" w:cs="Arial"/>
                <w:sz w:val="28"/>
                <w:szCs w:val="28"/>
              </w:rPr>
              <w:t xml:space="preserve">Registered nurses are also responsible for the care after discharge procedure. They are supposed to provide community services for those who need extra assistance. </w:t>
            </w:r>
          </w:p>
          <w:p w:rsidR="009B1A79" w:rsidRPr="00A8611D" w:rsidRDefault="009B1A79" w:rsidP="009B1A79">
            <w:pPr>
              <w:shd w:val="clear" w:color="auto" w:fill="FFFFFF"/>
              <w:spacing w:after="60" w:line="374" w:lineRule="atLeast"/>
              <w:ind w:left="360"/>
              <w:rPr>
                <w:rFonts w:ascii="Arial" w:hAnsi="Arial" w:cs="Arial"/>
                <w:color w:val="474220"/>
                <w:sz w:val="28"/>
                <w:szCs w:val="28"/>
              </w:rPr>
            </w:pPr>
          </w:p>
          <w:p w:rsidR="009B1A79" w:rsidRPr="00A8611D" w:rsidRDefault="009B1A79" w:rsidP="009B1A79">
            <w:pPr>
              <w:shd w:val="clear" w:color="auto" w:fill="FFFFFF"/>
              <w:spacing w:after="60" w:line="374" w:lineRule="atLeast"/>
              <w:rPr>
                <w:rFonts w:ascii="Arial" w:hAnsi="Arial" w:cs="Arial"/>
                <w:color w:val="474220"/>
                <w:sz w:val="28"/>
                <w:szCs w:val="28"/>
              </w:rPr>
            </w:pPr>
          </w:p>
          <w:p w:rsidR="009B1A79" w:rsidRDefault="009B1A79" w:rsidP="009B1A79"/>
          <w:p w:rsidR="009B1A79" w:rsidRPr="00C76CFF" w:rsidRDefault="009B1A79" w:rsidP="009B1A79">
            <w:pPr>
              <w:pStyle w:val="ListParagraph"/>
            </w:pPr>
            <w:r>
              <w:t xml:space="preserve">  </w:t>
            </w:r>
          </w:p>
        </w:tc>
      </w:tr>
    </w:tbl>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r w:rsidRPr="006F2DA2">
        <w:rPr>
          <w:rFonts w:ascii="Calibri" w:hAnsi="Calibri"/>
          <w:sz w:val="20"/>
          <w:szCs w:val="20"/>
        </w:rPr>
        <w:br w:type="page"/>
      </w:r>
    </w:p>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p>
    <w:p w:rsidR="0004425A" w:rsidRPr="006F2DA2" w:rsidRDefault="0004425A" w:rsidP="0004425A">
      <w:pPr>
        <w:rPr>
          <w:rFonts w:ascii="Calibri" w:hAnsi="Calibri"/>
          <w:sz w:val="20"/>
          <w:szCs w:val="20"/>
        </w:rPr>
      </w:pPr>
    </w:p>
    <w:p w:rsidR="00350A9E" w:rsidRDefault="00350A9E"/>
    <w:p w:rsidR="00350A9E" w:rsidRPr="00555BF2" w:rsidRDefault="00350A9E">
      <w:pPr>
        <w:spacing w:after="200" w:line="276" w:lineRule="auto"/>
        <w:rPr>
          <w:sz w:val="22"/>
          <w:szCs w:val="22"/>
        </w:rPr>
      </w:pPr>
    </w:p>
    <w:p w:rsidR="00350A9E" w:rsidRPr="006F2DA2" w:rsidRDefault="00350A9E" w:rsidP="00350A9E">
      <w:pPr>
        <w:rPr>
          <w:rFonts w:ascii="Calibri" w:hAnsi="Calibri"/>
          <w:sz w:val="20"/>
          <w:szCs w:val="20"/>
        </w:rPr>
      </w:pPr>
    </w:p>
    <w:p w:rsidR="00D61314" w:rsidRDefault="00D61314"/>
    <w:sectPr w:rsidR="00D61314" w:rsidSect="00837074">
      <w:headerReference w:type="default" r:id="rId8"/>
      <w:footerReference w:type="default" r:id="rId9"/>
      <w:pgSz w:w="15840" w:h="12240" w:orient="landscape"/>
      <w:pgMar w:top="1701" w:right="136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4E8" w:rsidRDefault="008054E8" w:rsidP="00837074">
      <w:r>
        <w:separator/>
      </w:r>
    </w:p>
  </w:endnote>
  <w:endnote w:type="continuationSeparator" w:id="0">
    <w:p w:rsidR="008054E8" w:rsidRDefault="008054E8" w:rsidP="008370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94550"/>
      <w:docPartObj>
        <w:docPartGallery w:val="Page Numbers (Bottom of Page)"/>
        <w:docPartUnique/>
      </w:docPartObj>
    </w:sdtPr>
    <w:sdtContent>
      <w:p w:rsidR="00F43A12" w:rsidRDefault="00FB3D0A">
        <w:pPr>
          <w:pStyle w:val="Footer"/>
          <w:jc w:val="right"/>
        </w:pPr>
        <w:fldSimple w:instr=" PAGE   \* MERGEFORMAT ">
          <w:r w:rsidR="00E52C7E">
            <w:rPr>
              <w:noProof/>
            </w:rPr>
            <w:t>10</w:t>
          </w:r>
        </w:fldSimple>
      </w:p>
    </w:sdtContent>
  </w:sdt>
  <w:p w:rsidR="00F43A12" w:rsidRDefault="00F43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4E8" w:rsidRDefault="008054E8" w:rsidP="00837074">
      <w:r>
        <w:separator/>
      </w:r>
    </w:p>
  </w:footnote>
  <w:footnote w:type="continuationSeparator" w:id="0">
    <w:p w:rsidR="008054E8" w:rsidRDefault="008054E8" w:rsidP="00837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8054E8">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8054E8">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805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4436B"/>
    <w:multiLevelType w:val="hybridMultilevel"/>
    <w:tmpl w:val="4D448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C451D2"/>
    <w:multiLevelType w:val="hybridMultilevel"/>
    <w:tmpl w:val="398E55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13960406"/>
    <w:multiLevelType w:val="hybridMultilevel"/>
    <w:tmpl w:val="16286A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15760786"/>
    <w:multiLevelType w:val="hybridMultilevel"/>
    <w:tmpl w:val="A5F2B29E"/>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5">
    <w:nsid w:val="15CF4BAD"/>
    <w:multiLevelType w:val="hybridMultilevel"/>
    <w:tmpl w:val="FA9481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1D59256B"/>
    <w:multiLevelType w:val="multilevel"/>
    <w:tmpl w:val="5262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E199A"/>
    <w:multiLevelType w:val="hybridMultilevel"/>
    <w:tmpl w:val="DBE80D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203A11C8"/>
    <w:multiLevelType w:val="hybridMultilevel"/>
    <w:tmpl w:val="AA4A8B72"/>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A6246"/>
    <w:multiLevelType w:val="hybridMultilevel"/>
    <w:tmpl w:val="058047E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31EF53FB"/>
    <w:multiLevelType w:val="hybridMultilevel"/>
    <w:tmpl w:val="1F80B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761C4"/>
    <w:multiLevelType w:val="hybridMultilevel"/>
    <w:tmpl w:val="E5D847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D923F0"/>
    <w:multiLevelType w:val="multilevel"/>
    <w:tmpl w:val="B97A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0C42AF"/>
    <w:multiLevelType w:val="hybridMultilevel"/>
    <w:tmpl w:val="FC2CEE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4F6D3C72"/>
    <w:multiLevelType w:val="hybridMultilevel"/>
    <w:tmpl w:val="47807DF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62465CD4"/>
    <w:multiLevelType w:val="hybridMultilevel"/>
    <w:tmpl w:val="D0A83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6EDC41A0"/>
    <w:multiLevelType w:val="hybridMultilevel"/>
    <w:tmpl w:val="7DF488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300FDF"/>
    <w:multiLevelType w:val="hybridMultilevel"/>
    <w:tmpl w:val="805E3A5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7A9F6EE2"/>
    <w:multiLevelType w:val="hybridMultilevel"/>
    <w:tmpl w:val="430C7C9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9"/>
  </w:num>
  <w:num w:numId="4">
    <w:abstractNumId w:val="10"/>
  </w:num>
  <w:num w:numId="5">
    <w:abstractNumId w:val="3"/>
  </w:num>
  <w:num w:numId="6">
    <w:abstractNumId w:val="2"/>
  </w:num>
  <w:num w:numId="7">
    <w:abstractNumId w:val="11"/>
  </w:num>
  <w:num w:numId="8">
    <w:abstractNumId w:val="7"/>
  </w:num>
  <w:num w:numId="9">
    <w:abstractNumId w:val="20"/>
  </w:num>
  <w:num w:numId="10">
    <w:abstractNumId w:val="5"/>
  </w:num>
  <w:num w:numId="11">
    <w:abstractNumId w:val="21"/>
  </w:num>
  <w:num w:numId="12">
    <w:abstractNumId w:val="15"/>
  </w:num>
  <w:num w:numId="13">
    <w:abstractNumId w:val="16"/>
  </w:num>
  <w:num w:numId="14">
    <w:abstractNumId w:val="18"/>
  </w:num>
  <w:num w:numId="15">
    <w:abstractNumId w:val="4"/>
  </w:num>
  <w:num w:numId="16">
    <w:abstractNumId w:val="6"/>
  </w:num>
  <w:num w:numId="17">
    <w:abstractNumId w:val="14"/>
  </w:num>
  <w:num w:numId="18">
    <w:abstractNumId w:val="13"/>
  </w:num>
  <w:num w:numId="19">
    <w:abstractNumId w:val="12"/>
  </w:num>
  <w:num w:numId="20">
    <w:abstractNumId w:val="17"/>
  </w:num>
  <w:num w:numId="21">
    <w:abstractNumId w:val="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4425A"/>
    <w:rsid w:val="0004425A"/>
    <w:rsid w:val="00051DD6"/>
    <w:rsid w:val="0008214F"/>
    <w:rsid w:val="00192399"/>
    <w:rsid w:val="001A49BD"/>
    <w:rsid w:val="001D658A"/>
    <w:rsid w:val="001F6C4D"/>
    <w:rsid w:val="00201597"/>
    <w:rsid w:val="00237661"/>
    <w:rsid w:val="00263EB9"/>
    <w:rsid w:val="00277794"/>
    <w:rsid w:val="002A2055"/>
    <w:rsid w:val="002C6F06"/>
    <w:rsid w:val="00333EDA"/>
    <w:rsid w:val="00350A9E"/>
    <w:rsid w:val="003A20B9"/>
    <w:rsid w:val="003B0D03"/>
    <w:rsid w:val="003C19BE"/>
    <w:rsid w:val="00465637"/>
    <w:rsid w:val="0050413F"/>
    <w:rsid w:val="00533247"/>
    <w:rsid w:val="00555BF2"/>
    <w:rsid w:val="005672AC"/>
    <w:rsid w:val="00615876"/>
    <w:rsid w:val="006174B8"/>
    <w:rsid w:val="00636DF2"/>
    <w:rsid w:val="00675DCC"/>
    <w:rsid w:val="00690CEE"/>
    <w:rsid w:val="00697AF5"/>
    <w:rsid w:val="006A118B"/>
    <w:rsid w:val="006F6D35"/>
    <w:rsid w:val="007A3E00"/>
    <w:rsid w:val="007C39BD"/>
    <w:rsid w:val="008054E8"/>
    <w:rsid w:val="00837074"/>
    <w:rsid w:val="00845BC7"/>
    <w:rsid w:val="0085686F"/>
    <w:rsid w:val="00865AA3"/>
    <w:rsid w:val="008960E7"/>
    <w:rsid w:val="008B016E"/>
    <w:rsid w:val="008D0303"/>
    <w:rsid w:val="008D4EE3"/>
    <w:rsid w:val="009150EA"/>
    <w:rsid w:val="00921C97"/>
    <w:rsid w:val="0093777F"/>
    <w:rsid w:val="00953462"/>
    <w:rsid w:val="00974C60"/>
    <w:rsid w:val="00993B31"/>
    <w:rsid w:val="009B1A79"/>
    <w:rsid w:val="00A76D6D"/>
    <w:rsid w:val="00A84A6E"/>
    <w:rsid w:val="00A8611D"/>
    <w:rsid w:val="00AC3615"/>
    <w:rsid w:val="00AF1D3F"/>
    <w:rsid w:val="00B5152C"/>
    <w:rsid w:val="00B80B29"/>
    <w:rsid w:val="00BA300E"/>
    <w:rsid w:val="00BC731E"/>
    <w:rsid w:val="00BD110D"/>
    <w:rsid w:val="00C10EBE"/>
    <w:rsid w:val="00C3263F"/>
    <w:rsid w:val="00C654F4"/>
    <w:rsid w:val="00C76CFF"/>
    <w:rsid w:val="00D34416"/>
    <w:rsid w:val="00D61314"/>
    <w:rsid w:val="00D755D3"/>
    <w:rsid w:val="00DD76DE"/>
    <w:rsid w:val="00E52C7E"/>
    <w:rsid w:val="00E60492"/>
    <w:rsid w:val="00E84F26"/>
    <w:rsid w:val="00F21D0D"/>
    <w:rsid w:val="00F43A12"/>
    <w:rsid w:val="00F81ABC"/>
    <w:rsid w:val="00F83330"/>
    <w:rsid w:val="00FB2A88"/>
    <w:rsid w:val="00FB3D0A"/>
    <w:rsid w:val="00FE0E9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350A9E"/>
    <w:pPr>
      <w:ind w:left="720"/>
      <w:contextualSpacing/>
    </w:pPr>
  </w:style>
  <w:style w:type="paragraph" w:styleId="Footer">
    <w:name w:val="footer"/>
    <w:basedOn w:val="Normal"/>
    <w:link w:val="FooterChar"/>
    <w:uiPriority w:val="99"/>
    <w:unhideWhenUsed/>
    <w:rsid w:val="00F43A12"/>
    <w:pPr>
      <w:tabs>
        <w:tab w:val="center" w:pos="4680"/>
        <w:tab w:val="right" w:pos="9360"/>
      </w:tabs>
    </w:pPr>
  </w:style>
  <w:style w:type="character" w:customStyle="1" w:styleId="FooterChar">
    <w:name w:val="Footer Char"/>
    <w:basedOn w:val="DefaultParagraphFont"/>
    <w:link w:val="Footer"/>
    <w:uiPriority w:val="99"/>
    <w:rsid w:val="00F43A12"/>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1923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2399"/>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s>
</file>

<file path=word/webSettings.xml><?xml version="1.0" encoding="utf-8"?>
<w:webSettings xmlns:r="http://schemas.openxmlformats.org/officeDocument/2006/relationships" xmlns:w="http://schemas.openxmlformats.org/wordprocessingml/2006/main">
  <w:divs>
    <w:div w:id="214704622">
      <w:bodyDiv w:val="1"/>
      <w:marLeft w:val="0"/>
      <w:marRight w:val="0"/>
      <w:marTop w:val="0"/>
      <w:marBottom w:val="0"/>
      <w:divBdr>
        <w:top w:val="none" w:sz="0" w:space="0" w:color="auto"/>
        <w:left w:val="none" w:sz="0" w:space="0" w:color="auto"/>
        <w:bottom w:val="none" w:sz="0" w:space="0" w:color="auto"/>
        <w:right w:val="none" w:sz="0" w:space="0" w:color="auto"/>
      </w:divBdr>
    </w:div>
    <w:div w:id="19048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C70C1-CA03-4AE5-918B-474470B1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10</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Me</cp:lastModifiedBy>
  <cp:revision>36</cp:revision>
  <dcterms:created xsi:type="dcterms:W3CDTF">2012-05-30T02:41:00Z</dcterms:created>
  <dcterms:modified xsi:type="dcterms:W3CDTF">2012-06-03T07:12:00Z</dcterms:modified>
</cp:coreProperties>
</file>